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448" w:rsidRPr="00276DAF" w:rsidRDefault="009E7428" w:rsidP="00522A39">
      <w:pPr>
        <w:spacing w:before="120" w:after="120"/>
        <w:jc w:val="center"/>
        <w:rPr>
          <w:rFonts w:ascii="Gill Sans MT" w:hAnsi="Gill Sans MT"/>
          <w:b/>
        </w:rPr>
      </w:pPr>
      <w:r>
        <w:rPr>
          <w:rFonts w:ascii="Gill Sans MT" w:hAnsi="Gill Sans MT" w:cs="Vani"/>
          <w:noProof/>
          <w:sz w:val="28"/>
        </w:rPr>
        <w:drawing>
          <wp:anchor distT="0" distB="0" distL="114300" distR="114300" simplePos="0" relativeHeight="251649536" behindDoc="0" locked="0" layoutInCell="1" allowOverlap="1">
            <wp:simplePos x="0" y="0"/>
            <wp:positionH relativeFrom="column">
              <wp:posOffset>-72390</wp:posOffset>
            </wp:positionH>
            <wp:positionV relativeFrom="paragraph">
              <wp:posOffset>-388620</wp:posOffset>
            </wp:positionV>
            <wp:extent cx="6084570" cy="89598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84570" cy="895985"/>
                    </a:xfrm>
                    <a:prstGeom prst="rect">
                      <a:avLst/>
                    </a:prstGeom>
                    <a:noFill/>
                  </pic:spPr>
                </pic:pic>
              </a:graphicData>
            </a:graphic>
          </wp:anchor>
        </w:drawing>
      </w:r>
    </w:p>
    <w:p w:rsidR="00DE0448" w:rsidRDefault="00DE0448" w:rsidP="00522A39">
      <w:pPr>
        <w:spacing w:before="120" w:after="120"/>
        <w:ind w:right="-874"/>
        <w:jc w:val="center"/>
        <w:rPr>
          <w:rFonts w:ascii="Gill Sans MT" w:hAnsi="Gill Sans MT" w:cs="Vani"/>
          <w:sz w:val="28"/>
        </w:rPr>
      </w:pPr>
    </w:p>
    <w:p w:rsidR="009E7428" w:rsidRPr="00276DAF" w:rsidRDefault="009E7428" w:rsidP="00522A39">
      <w:pPr>
        <w:spacing w:before="120" w:after="120"/>
        <w:ind w:right="-874"/>
        <w:jc w:val="center"/>
        <w:rPr>
          <w:rFonts w:ascii="Gill Sans MT" w:hAnsi="Gill Sans MT" w:cs="Vani"/>
          <w:sz w:val="28"/>
        </w:rPr>
      </w:pPr>
    </w:p>
    <w:p w:rsidR="00552152" w:rsidRDefault="00552152" w:rsidP="0024503C">
      <w:pPr>
        <w:spacing w:before="120" w:after="120"/>
        <w:ind w:right="-874"/>
        <w:rPr>
          <w:rFonts w:ascii="Gill Sans MT" w:hAnsi="Gill Sans MT"/>
          <w:b/>
        </w:rPr>
      </w:pPr>
    </w:p>
    <w:p w:rsidR="009E7428" w:rsidRPr="009E7428" w:rsidRDefault="009E7428" w:rsidP="009E7428">
      <w:pPr>
        <w:keepNext/>
        <w:jc w:val="center"/>
        <w:outlineLvl w:val="0"/>
        <w:rPr>
          <w:rFonts w:ascii="Arial" w:hAnsi="Arial"/>
          <w:sz w:val="40"/>
          <w:szCs w:val="20"/>
          <w:u w:val="single"/>
          <w:lang w:eastAsia="en-US"/>
        </w:rPr>
      </w:pPr>
      <w:r w:rsidRPr="009E7428">
        <w:rPr>
          <w:rFonts w:ascii="Arial" w:hAnsi="Arial"/>
          <w:sz w:val="40"/>
          <w:szCs w:val="20"/>
          <w:u w:val="single"/>
          <w:lang w:eastAsia="en-US"/>
        </w:rPr>
        <w:t xml:space="preserve">School Progress Report </w:t>
      </w:r>
    </w:p>
    <w:p w:rsidR="009E7428" w:rsidRPr="009E7428" w:rsidRDefault="000662EF" w:rsidP="009E7428">
      <w:pPr>
        <w:spacing w:after="200" w:line="276" w:lineRule="auto"/>
        <w:rPr>
          <w:rFonts w:ascii="Calibri" w:eastAsia="Calibri" w:hAnsi="Calibri" w:cs="Times New Roman"/>
          <w:sz w:val="22"/>
          <w:szCs w:val="22"/>
          <w:lang w:eastAsia="en-US"/>
        </w:rPr>
      </w:pPr>
      <w:r w:rsidRPr="009E7428">
        <w:rPr>
          <w:rFonts w:ascii="Arial" w:eastAsia="Calibri" w:hAnsi="Arial"/>
          <w:noProof/>
        </w:rPr>
        <mc:AlternateContent>
          <mc:Choice Requires="wps">
            <w:drawing>
              <wp:anchor distT="0" distB="0" distL="114300" distR="114300" simplePos="0" relativeHeight="251654656" behindDoc="0" locked="0" layoutInCell="1" allowOverlap="1" wp14:anchorId="601EAC52" wp14:editId="13C5A853">
                <wp:simplePos x="0" y="0"/>
                <wp:positionH relativeFrom="column">
                  <wp:posOffset>4204335</wp:posOffset>
                </wp:positionH>
                <wp:positionV relativeFrom="paragraph">
                  <wp:posOffset>247015</wp:posOffset>
                </wp:positionV>
                <wp:extent cx="2209800" cy="304800"/>
                <wp:effectExtent l="0" t="0" r="19050"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304800"/>
                        </a:xfrm>
                        <a:prstGeom prst="rect">
                          <a:avLst/>
                        </a:prstGeom>
                        <a:solidFill>
                          <a:srgbClr val="FFFFFF"/>
                        </a:solidFill>
                        <a:ln w="9525">
                          <a:solidFill>
                            <a:sysClr val="window" lastClr="FFFFFF"/>
                          </a:solidFill>
                          <a:miter lim="800000"/>
                          <a:headEnd/>
                          <a:tailEnd/>
                        </a:ln>
                      </wps:spPr>
                      <wps:txbx>
                        <w:txbxContent>
                          <w:p w:rsidR="009E7428" w:rsidRPr="00187094" w:rsidRDefault="000662EF" w:rsidP="009E7428">
                            <w:pPr>
                              <w:rPr>
                                <w:rFonts w:ascii="Arial" w:hAnsi="Arial"/>
                              </w:rPr>
                            </w:pPr>
                            <w:r>
                              <w:rPr>
                                <w:rFonts w:ascii="Arial" w:hAnsi="Arial"/>
                              </w:rPr>
                              <w:t>Kay Lawrenson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1EAC52" id="_x0000_t202" coordsize="21600,21600" o:spt="202" path="m,l,21600r21600,l21600,xe">
                <v:stroke joinstyle="miter"/>
                <v:path gradientshapeok="t" o:connecttype="rect"/>
              </v:shapetype>
              <v:shape id="Text Box 2" o:spid="_x0000_s1026" type="#_x0000_t202" style="position:absolute;margin-left:331.05pt;margin-top:19.45pt;width:174pt;height:2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" strokecolor="window">
                <v:textbox>
                  <w:txbxContent>
                    <w:p w:rsidR="009E7428" w:rsidRPr="00187094" w:rsidRDefault="000662EF" w:rsidP="009E7428">
                      <w:pPr>
                        <w:rPr>
                          <w:rFonts w:ascii="Arial" w:hAnsi="Arial"/>
                        </w:rPr>
                      </w:pPr>
                      <w:r>
                        <w:rPr>
                          <w:rFonts w:ascii="Arial" w:hAnsi="Arial"/>
                        </w:rPr>
                        <w:t>Kay Lawrenson</w:t>
                      </w:r>
                    </w:p>
                  </w:txbxContent>
                </v:textbox>
              </v:shape>
            </w:pict>
          </mc:Fallback>
        </mc:AlternateContent>
      </w:r>
      <w:r w:rsidRPr="009E7428">
        <w:rPr>
          <w:rFonts w:ascii="Arial" w:eastAsia="Calibri" w:hAnsi="Arial"/>
          <w:noProof/>
        </w:rPr>
        <mc:AlternateContent>
          <mc:Choice Requires="wps">
            <w:drawing>
              <wp:anchor distT="0" distB="0" distL="114300" distR="114300" simplePos="0" relativeHeight="251651584" behindDoc="0" locked="0" layoutInCell="1" allowOverlap="1" wp14:anchorId="20D72629" wp14:editId="78DFBA99">
                <wp:simplePos x="0" y="0"/>
                <wp:positionH relativeFrom="column">
                  <wp:posOffset>594359</wp:posOffset>
                </wp:positionH>
                <wp:positionV relativeFrom="paragraph">
                  <wp:posOffset>247015</wp:posOffset>
                </wp:positionV>
                <wp:extent cx="2390775" cy="3048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304800"/>
                        </a:xfrm>
                        <a:prstGeom prst="rect">
                          <a:avLst/>
                        </a:prstGeom>
                        <a:solidFill>
                          <a:srgbClr val="FFFFFF"/>
                        </a:solidFill>
                        <a:ln w="9525">
                          <a:solidFill>
                            <a:sysClr val="window" lastClr="FFFFFF"/>
                          </a:solidFill>
                          <a:miter lim="800000"/>
                          <a:headEnd/>
                          <a:tailEnd/>
                        </a:ln>
                      </wps:spPr>
                      <wps:txbx>
                        <w:txbxContent>
                          <w:p w:rsidR="009E7428" w:rsidRPr="00187094" w:rsidRDefault="000662EF" w:rsidP="009E7428">
                            <w:pPr>
                              <w:rPr>
                                <w:rFonts w:ascii="Arial" w:hAnsi="Arial"/>
                              </w:rPr>
                            </w:pPr>
                            <w:r>
                              <w:rPr>
                                <w:rFonts w:ascii="Arial" w:hAnsi="Arial"/>
                              </w:rPr>
                              <w:t>St Marys Aided School, Overton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D72629" id="_x0000_s1027" type="#_x0000_t202" style="position:absolute;margin-left:46.8pt;margin-top:19.45pt;width:188.25pt;height:2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" strokecolor="window">
                <v:textbox>
                  <w:txbxContent>
                    <w:p w:rsidR="009E7428" w:rsidRPr="00187094" w:rsidRDefault="000662EF" w:rsidP="009E7428">
                      <w:pPr>
                        <w:rPr>
                          <w:rFonts w:ascii="Arial" w:hAnsi="Arial"/>
                        </w:rPr>
                      </w:pPr>
                      <w:r>
                        <w:rPr>
                          <w:rFonts w:ascii="Arial" w:hAnsi="Arial"/>
                        </w:rPr>
                        <w:t>St Marys Aided School, Overton</w:t>
                      </w:r>
                    </w:p>
                  </w:txbxContent>
                </v:textbox>
              </v:shape>
            </w:pict>
          </mc:Fallback>
        </mc:AlternateContent>
      </w:r>
    </w:p>
    <w:p w:rsidR="009E7428" w:rsidRPr="009E7428" w:rsidRDefault="009E7428" w:rsidP="009E7428">
      <w:pPr>
        <w:spacing w:after="200" w:line="276" w:lineRule="auto"/>
        <w:rPr>
          <w:rFonts w:ascii="Arial" w:eastAsia="Calibri" w:hAnsi="Arial"/>
          <w:lang w:eastAsia="en-US"/>
        </w:rPr>
      </w:pPr>
      <w:r w:rsidRPr="009E7428">
        <w:rPr>
          <w:rFonts w:ascii="Arial" w:eastAsia="Calibri" w:hAnsi="Arial"/>
          <w:b/>
          <w:noProof/>
        </w:rPr>
        <mc:AlternateContent>
          <mc:Choice Requires="wps">
            <w:drawing>
              <wp:anchor distT="0" distB="0" distL="114300" distR="114300" simplePos="0" relativeHeight="251658752" behindDoc="0" locked="0" layoutInCell="1" allowOverlap="1" wp14:anchorId="3A067944" wp14:editId="2566FEF2">
                <wp:simplePos x="0" y="0"/>
                <wp:positionH relativeFrom="column">
                  <wp:posOffset>5505450</wp:posOffset>
                </wp:positionH>
                <wp:positionV relativeFrom="paragraph">
                  <wp:posOffset>281940</wp:posOffset>
                </wp:positionV>
                <wp:extent cx="904875" cy="304800"/>
                <wp:effectExtent l="0" t="0" r="28575"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04800"/>
                        </a:xfrm>
                        <a:prstGeom prst="rect">
                          <a:avLst/>
                        </a:prstGeom>
                        <a:solidFill>
                          <a:srgbClr val="FFFFFF"/>
                        </a:solidFill>
                        <a:ln w="9525">
                          <a:solidFill>
                            <a:sysClr val="window" lastClr="FFFFFF"/>
                          </a:solidFill>
                          <a:miter lim="800000"/>
                          <a:headEnd/>
                          <a:tailEnd/>
                        </a:ln>
                      </wps:spPr>
                      <wps:txbx>
                        <w:txbxContent>
                          <w:p w:rsidR="009E7428" w:rsidRPr="00187094" w:rsidRDefault="000662EF" w:rsidP="009E7428">
                            <w:pPr>
                              <w:rPr>
                                <w:rFonts w:ascii="Arial" w:hAnsi="Arial"/>
                              </w:rPr>
                            </w:pPr>
                            <w:r>
                              <w:rPr>
                                <w:rFonts w:ascii="Arial" w:hAnsi="Arial"/>
                              </w:rPr>
                              <w:t>Visit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067944" id="_x0000_s1028" type="#_x0000_t202" style="position:absolute;margin-left:433.5pt;margin-top:22.2pt;width:71.25pt;height:2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" strokecolor="window">
                <v:textbox>
                  <w:txbxContent>
                    <w:p w:rsidR="009E7428" w:rsidRPr="00187094" w:rsidRDefault="000662EF" w:rsidP="009E7428">
                      <w:pPr>
                        <w:rPr>
                          <w:rFonts w:ascii="Arial" w:hAnsi="Arial"/>
                        </w:rPr>
                      </w:pPr>
                      <w:r>
                        <w:rPr>
                          <w:rFonts w:ascii="Arial" w:hAnsi="Arial"/>
                        </w:rPr>
                        <w:t>Visit</w:t>
                      </w:r>
                    </w:p>
                  </w:txbxContent>
                </v:textbox>
              </v:shape>
            </w:pict>
          </mc:Fallback>
        </mc:AlternateContent>
      </w:r>
      <w:r w:rsidRPr="009E7428">
        <w:rPr>
          <w:rFonts w:ascii="Arial" w:eastAsia="Calibri" w:hAnsi="Arial"/>
          <w:b/>
          <w:noProof/>
        </w:rPr>
        <mc:AlternateContent>
          <mc:Choice Requires="wps">
            <w:drawing>
              <wp:anchor distT="0" distB="0" distL="114300" distR="114300" simplePos="0" relativeHeight="251657728" behindDoc="0" locked="0" layoutInCell="1" allowOverlap="1" wp14:anchorId="7B4F4A33" wp14:editId="2BDE80E3">
                <wp:simplePos x="0" y="0"/>
                <wp:positionH relativeFrom="column">
                  <wp:posOffset>2790825</wp:posOffset>
                </wp:positionH>
                <wp:positionV relativeFrom="paragraph">
                  <wp:posOffset>281940</wp:posOffset>
                </wp:positionV>
                <wp:extent cx="1143000" cy="304800"/>
                <wp:effectExtent l="0" t="0" r="19050"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04800"/>
                        </a:xfrm>
                        <a:prstGeom prst="rect">
                          <a:avLst/>
                        </a:prstGeom>
                        <a:solidFill>
                          <a:srgbClr val="FFFFFF"/>
                        </a:solidFill>
                        <a:ln w="9525">
                          <a:solidFill>
                            <a:sysClr val="window" lastClr="FFFFFF"/>
                          </a:solidFill>
                          <a:miter lim="800000"/>
                          <a:headEnd/>
                          <a:tailEnd/>
                        </a:ln>
                      </wps:spPr>
                      <wps:txbx>
                        <w:txbxContent>
                          <w:p w:rsidR="009E7428" w:rsidRPr="00187094" w:rsidRDefault="000662EF" w:rsidP="009E7428">
                            <w:pPr>
                              <w:rPr>
                                <w:rFonts w:ascii="Arial" w:hAnsi="Arial"/>
                              </w:rPr>
                            </w:pPr>
                            <w:r>
                              <w:rPr>
                                <w:rFonts w:ascii="Arial" w:hAnsi="Arial"/>
                              </w:rPr>
                              <w:t>18.09.2018</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4F4A33" id="_x0000_s1029" type="#_x0000_t202" style="position:absolute;margin-left:219.75pt;margin-top:22.2pt;width:90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" strokecolor="window">
                <v:textbox>
                  <w:txbxContent>
                    <w:p w:rsidR="009E7428" w:rsidRPr="00187094" w:rsidRDefault="000662EF" w:rsidP="009E7428">
                      <w:pPr>
                        <w:rPr>
                          <w:rFonts w:ascii="Arial" w:hAnsi="Arial"/>
                        </w:rPr>
                      </w:pPr>
                      <w:r>
                        <w:rPr>
                          <w:rFonts w:ascii="Arial" w:hAnsi="Arial"/>
                        </w:rPr>
                        <w:t>18.09.2018</w:t>
                      </w:r>
                    </w:p>
                  </w:txbxContent>
                </v:textbox>
              </v:shape>
            </w:pict>
          </mc:Fallback>
        </mc:AlternateContent>
      </w:r>
      <w:r w:rsidRPr="009E7428">
        <w:rPr>
          <w:rFonts w:ascii="Arial" w:eastAsia="Calibri" w:hAnsi="Arial"/>
          <w:b/>
          <w:noProof/>
        </w:rPr>
        <mc:AlternateContent>
          <mc:Choice Requires="wps">
            <w:drawing>
              <wp:anchor distT="0" distB="0" distL="114300" distR="114300" simplePos="0" relativeHeight="251656704" behindDoc="0" locked="0" layoutInCell="1" allowOverlap="1" wp14:anchorId="12034FC5" wp14:editId="24180119">
                <wp:simplePos x="0" y="0"/>
                <wp:positionH relativeFrom="column">
                  <wp:posOffset>590550</wp:posOffset>
                </wp:positionH>
                <wp:positionV relativeFrom="paragraph">
                  <wp:posOffset>272415</wp:posOffset>
                </wp:positionV>
                <wp:extent cx="1552575" cy="304800"/>
                <wp:effectExtent l="0" t="0" r="28575"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304800"/>
                        </a:xfrm>
                        <a:prstGeom prst="rect">
                          <a:avLst/>
                        </a:prstGeom>
                        <a:solidFill>
                          <a:srgbClr val="FFFFFF"/>
                        </a:solidFill>
                        <a:ln w="9525">
                          <a:solidFill>
                            <a:sysClr val="window" lastClr="FFFFFF"/>
                          </a:solidFill>
                          <a:miter lim="800000"/>
                          <a:headEnd/>
                          <a:tailEnd/>
                        </a:ln>
                      </wps:spPr>
                      <wps:txbx>
                        <w:txbxContent>
                          <w:p w:rsidR="009E7428" w:rsidRPr="00187094" w:rsidRDefault="000662EF" w:rsidP="009E7428">
                            <w:pPr>
                              <w:rPr>
                                <w:rFonts w:ascii="Arial" w:hAnsi="Arial"/>
                              </w:rPr>
                            </w:pPr>
                            <w:r>
                              <w:rPr>
                                <w:rFonts w:ascii="Arial" w:hAnsi="Arial"/>
                              </w:rPr>
                              <w:t>NB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034FC5" id="_x0000_s1030" type="#_x0000_t202" style="position:absolute;margin-left:46.5pt;margin-top:21.45pt;width:122.25pt;height: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" strokecolor="window">
                <v:textbox>
                  <w:txbxContent>
                    <w:p w:rsidR="009E7428" w:rsidRPr="00187094" w:rsidRDefault="000662EF" w:rsidP="009E7428">
                      <w:pPr>
                        <w:rPr>
                          <w:rFonts w:ascii="Arial" w:hAnsi="Arial"/>
                        </w:rPr>
                      </w:pPr>
                      <w:r>
                        <w:rPr>
                          <w:rFonts w:ascii="Arial" w:hAnsi="Arial"/>
                        </w:rPr>
                        <w:t>NB</w:t>
                      </w:r>
                    </w:p>
                  </w:txbxContent>
                </v:textbox>
              </v:shape>
            </w:pict>
          </mc:Fallback>
        </mc:AlternateContent>
      </w:r>
      <w:r w:rsidRPr="009E7428">
        <w:rPr>
          <w:rFonts w:ascii="Arial" w:eastAsia="Calibri" w:hAnsi="Arial"/>
          <w:b/>
          <w:lang w:eastAsia="en-US"/>
        </w:rPr>
        <w:t>School:</w:t>
      </w:r>
      <w:r w:rsidRPr="009E7428">
        <w:rPr>
          <w:rFonts w:ascii="Arial" w:eastAsia="Calibri" w:hAnsi="Arial"/>
          <w:lang w:eastAsia="en-US"/>
        </w:rPr>
        <w:t xml:space="preserve">                                                        </w:t>
      </w:r>
      <w:r w:rsidR="000662EF">
        <w:rPr>
          <w:rFonts w:ascii="Arial" w:eastAsia="Calibri" w:hAnsi="Arial"/>
          <w:lang w:eastAsia="en-US"/>
        </w:rPr>
        <w:t xml:space="preserve"> </w:t>
      </w:r>
      <w:r w:rsidRPr="009E7428">
        <w:rPr>
          <w:rFonts w:ascii="Arial" w:eastAsia="Calibri" w:hAnsi="Arial"/>
          <w:b/>
          <w:lang w:eastAsia="en-US"/>
        </w:rPr>
        <w:t>School Contact:</w:t>
      </w:r>
      <w:r w:rsidRPr="009E7428">
        <w:rPr>
          <w:rFonts w:ascii="Arial" w:eastAsia="Calibri" w:hAnsi="Arial"/>
          <w:lang w:eastAsia="en-US"/>
        </w:rPr>
        <w:t xml:space="preserve">                                             </w:t>
      </w:r>
    </w:p>
    <w:p w:rsidR="009E7428" w:rsidRPr="009E7428" w:rsidRDefault="009E7428" w:rsidP="009E7428">
      <w:pPr>
        <w:tabs>
          <w:tab w:val="left" w:pos="6212"/>
        </w:tabs>
        <w:spacing w:after="200" w:line="276" w:lineRule="auto"/>
        <w:rPr>
          <w:rFonts w:ascii="Arial" w:eastAsia="Calibri" w:hAnsi="Arial"/>
          <w:b/>
          <w:lang w:eastAsia="en-US"/>
        </w:rPr>
      </w:pPr>
      <w:r w:rsidRPr="009E7428">
        <w:rPr>
          <w:rFonts w:ascii="Arial" w:eastAsia="Calibri" w:hAnsi="Arial"/>
          <w:b/>
          <w:lang w:eastAsia="en-US"/>
        </w:rPr>
        <w:t>Officer:                                            Date:</w:t>
      </w:r>
      <w:r w:rsidRPr="009E7428">
        <w:rPr>
          <w:rFonts w:ascii="Arial" w:eastAsia="Calibri" w:hAnsi="Arial"/>
          <w:noProof/>
        </w:rPr>
        <w:t xml:space="preserve"> </w:t>
      </w:r>
      <w:r w:rsidRPr="009E7428">
        <w:rPr>
          <w:rFonts w:ascii="Arial" w:eastAsia="Calibri" w:hAnsi="Arial"/>
          <w:lang w:eastAsia="en-US"/>
        </w:rPr>
        <w:tab/>
      </w:r>
      <w:r w:rsidRPr="009E7428">
        <w:rPr>
          <w:rFonts w:ascii="Arial" w:eastAsia="Calibri" w:hAnsi="Arial"/>
          <w:b/>
          <w:lang w:eastAsia="en-US"/>
        </w:rPr>
        <w:t xml:space="preserve">         Type of support:</w:t>
      </w:r>
      <w:r w:rsidRPr="009E7428">
        <w:rPr>
          <w:rFonts w:ascii="Arial" w:eastAsia="Calibri" w:hAnsi="Arial"/>
          <w:b/>
          <w:noProof/>
        </w:rPr>
        <w:t xml:space="preserve"> </w:t>
      </w:r>
    </w:p>
    <w:p w:rsidR="009E7428" w:rsidRPr="009E7428" w:rsidRDefault="009E7428" w:rsidP="009E7428">
      <w:pPr>
        <w:tabs>
          <w:tab w:val="left" w:pos="993"/>
        </w:tabs>
        <w:spacing w:after="200" w:line="276" w:lineRule="auto"/>
        <w:rPr>
          <w:rFonts w:ascii="Calibri" w:eastAsia="Calibri" w:hAnsi="Calibri" w:cs="Times New Roman"/>
          <w:sz w:val="18"/>
          <w:szCs w:val="22"/>
          <w:lang w:eastAsia="en-US"/>
        </w:rPr>
      </w:pPr>
    </w:p>
    <w:tbl>
      <w:tblPr>
        <w:tblStyle w:val="TableGrid"/>
        <w:tblpPr w:leftFromText="180" w:rightFromText="180" w:vertAnchor="text" w:horzAnchor="margin" w:tblpXSpec="center" w:tblpY="11"/>
        <w:tblW w:w="9464" w:type="dxa"/>
        <w:tblLook w:val="04A0" w:firstRow="1" w:lastRow="0" w:firstColumn="1" w:lastColumn="0" w:noHBand="0" w:noVBand="1"/>
      </w:tblPr>
      <w:tblGrid>
        <w:gridCol w:w="995"/>
        <w:gridCol w:w="1197"/>
        <w:gridCol w:w="1347"/>
        <w:gridCol w:w="1285"/>
        <w:gridCol w:w="1070"/>
        <w:gridCol w:w="1317"/>
        <w:gridCol w:w="1194"/>
        <w:gridCol w:w="1059"/>
      </w:tblGrid>
      <w:tr w:rsidR="00C145EA" w:rsidRPr="00391439" w:rsidTr="004D681C">
        <w:trPr>
          <w:trHeight w:val="686"/>
        </w:trPr>
        <w:tc>
          <w:tcPr>
            <w:tcW w:w="995" w:type="dxa"/>
            <w:shd w:val="clear" w:color="auto" w:fill="FF0000"/>
          </w:tcPr>
          <w:p w:rsidR="00C145EA" w:rsidRPr="003430C5" w:rsidRDefault="00C145EA" w:rsidP="004D681C">
            <w:pPr>
              <w:jc w:val="center"/>
              <w:rPr>
                <w:rFonts w:ascii="Arial" w:hAnsi="Arial"/>
                <w:b/>
                <w:sz w:val="18"/>
              </w:rPr>
            </w:pPr>
            <w:r w:rsidRPr="003430C5">
              <w:rPr>
                <w:rFonts w:ascii="Arial" w:hAnsi="Arial"/>
                <w:b/>
                <w:sz w:val="18"/>
              </w:rPr>
              <w:t>Food &amp; Fitness</w:t>
            </w:r>
          </w:p>
        </w:tc>
        <w:tc>
          <w:tcPr>
            <w:tcW w:w="1197" w:type="dxa"/>
            <w:shd w:val="clear" w:color="auto" w:fill="B2A1C7" w:themeFill="accent4" w:themeFillTint="99"/>
          </w:tcPr>
          <w:p w:rsidR="00C145EA" w:rsidRPr="003430C5" w:rsidRDefault="00C145EA" w:rsidP="004D681C">
            <w:pPr>
              <w:jc w:val="center"/>
              <w:rPr>
                <w:rFonts w:ascii="Arial" w:hAnsi="Arial"/>
                <w:b/>
                <w:sz w:val="18"/>
              </w:rPr>
            </w:pPr>
            <w:r w:rsidRPr="003430C5">
              <w:rPr>
                <w:rFonts w:ascii="Arial" w:hAnsi="Arial"/>
                <w:b/>
                <w:sz w:val="18"/>
              </w:rPr>
              <w:t>Emotional Health</w:t>
            </w:r>
          </w:p>
        </w:tc>
        <w:tc>
          <w:tcPr>
            <w:tcW w:w="1347" w:type="dxa"/>
            <w:shd w:val="clear" w:color="auto" w:fill="00B050"/>
          </w:tcPr>
          <w:p w:rsidR="00C145EA" w:rsidRPr="003430C5" w:rsidRDefault="00C145EA" w:rsidP="004D681C">
            <w:pPr>
              <w:jc w:val="center"/>
              <w:rPr>
                <w:rFonts w:ascii="Arial" w:hAnsi="Arial"/>
                <w:b/>
                <w:sz w:val="18"/>
              </w:rPr>
            </w:pPr>
            <w:r w:rsidRPr="003430C5">
              <w:rPr>
                <w:rFonts w:ascii="Arial" w:hAnsi="Arial"/>
                <w:b/>
                <w:sz w:val="18"/>
              </w:rPr>
              <w:t>Personal Development</w:t>
            </w:r>
          </w:p>
        </w:tc>
        <w:tc>
          <w:tcPr>
            <w:tcW w:w="1285" w:type="dxa"/>
            <w:shd w:val="clear" w:color="auto" w:fill="00B0F0"/>
          </w:tcPr>
          <w:p w:rsidR="00C145EA" w:rsidRPr="003430C5" w:rsidRDefault="00C145EA" w:rsidP="004D681C">
            <w:pPr>
              <w:tabs>
                <w:tab w:val="center" w:pos="599"/>
              </w:tabs>
              <w:rPr>
                <w:rFonts w:ascii="Arial" w:hAnsi="Arial"/>
                <w:b/>
                <w:sz w:val="18"/>
              </w:rPr>
            </w:pPr>
            <w:r w:rsidRPr="003430C5">
              <w:rPr>
                <w:rFonts w:ascii="Arial" w:hAnsi="Arial"/>
                <w:b/>
                <w:sz w:val="18"/>
              </w:rPr>
              <w:tab/>
              <w:t>Hygiene</w:t>
            </w:r>
          </w:p>
        </w:tc>
        <w:tc>
          <w:tcPr>
            <w:tcW w:w="1070" w:type="dxa"/>
            <w:shd w:val="clear" w:color="auto" w:fill="C4BC96" w:themeFill="background2" w:themeFillShade="BF"/>
          </w:tcPr>
          <w:p w:rsidR="00C145EA" w:rsidRPr="003430C5" w:rsidRDefault="00C145EA" w:rsidP="004D681C">
            <w:pPr>
              <w:jc w:val="center"/>
              <w:rPr>
                <w:rFonts w:ascii="Arial" w:hAnsi="Arial"/>
                <w:b/>
                <w:sz w:val="18"/>
              </w:rPr>
            </w:pPr>
            <w:r w:rsidRPr="003430C5">
              <w:rPr>
                <w:rFonts w:ascii="Arial" w:hAnsi="Arial"/>
                <w:b/>
                <w:sz w:val="18"/>
              </w:rPr>
              <w:t>Safety</w:t>
            </w:r>
          </w:p>
        </w:tc>
        <w:tc>
          <w:tcPr>
            <w:tcW w:w="1317" w:type="dxa"/>
            <w:shd w:val="clear" w:color="auto" w:fill="E36C0A" w:themeFill="accent6" w:themeFillShade="BF"/>
          </w:tcPr>
          <w:p w:rsidR="00C145EA" w:rsidRPr="003430C5" w:rsidRDefault="00C145EA" w:rsidP="004D681C">
            <w:pPr>
              <w:jc w:val="center"/>
              <w:rPr>
                <w:rFonts w:ascii="Arial" w:hAnsi="Arial"/>
                <w:b/>
                <w:sz w:val="18"/>
              </w:rPr>
            </w:pPr>
            <w:r w:rsidRPr="003430C5">
              <w:rPr>
                <w:rFonts w:ascii="Arial" w:hAnsi="Arial"/>
                <w:b/>
                <w:sz w:val="18"/>
              </w:rPr>
              <w:t>Environment</w:t>
            </w:r>
          </w:p>
        </w:tc>
        <w:tc>
          <w:tcPr>
            <w:tcW w:w="1194" w:type="dxa"/>
            <w:shd w:val="clear" w:color="auto" w:fill="FFC000"/>
          </w:tcPr>
          <w:p w:rsidR="00C145EA" w:rsidRPr="003430C5" w:rsidRDefault="00C145EA" w:rsidP="004D681C">
            <w:pPr>
              <w:jc w:val="center"/>
              <w:rPr>
                <w:rFonts w:ascii="Arial" w:hAnsi="Arial"/>
                <w:b/>
                <w:sz w:val="18"/>
              </w:rPr>
            </w:pPr>
            <w:r w:rsidRPr="003430C5">
              <w:rPr>
                <w:rFonts w:ascii="Arial" w:hAnsi="Arial"/>
                <w:b/>
                <w:sz w:val="18"/>
              </w:rPr>
              <w:t>Substance Use and Misuse</w:t>
            </w:r>
          </w:p>
        </w:tc>
        <w:tc>
          <w:tcPr>
            <w:tcW w:w="1059" w:type="dxa"/>
            <w:shd w:val="clear" w:color="auto" w:fill="BFBFBF" w:themeFill="background1" w:themeFillShade="BF"/>
          </w:tcPr>
          <w:p w:rsidR="00C145EA" w:rsidRPr="003430C5" w:rsidRDefault="00C145EA" w:rsidP="004D681C">
            <w:pPr>
              <w:jc w:val="center"/>
              <w:rPr>
                <w:rFonts w:ascii="Arial" w:hAnsi="Arial"/>
                <w:b/>
                <w:sz w:val="18"/>
              </w:rPr>
            </w:pPr>
            <w:r>
              <w:rPr>
                <w:rFonts w:ascii="Arial" w:hAnsi="Arial"/>
                <w:b/>
                <w:sz w:val="18"/>
              </w:rPr>
              <w:t>NQA</w:t>
            </w:r>
          </w:p>
        </w:tc>
      </w:tr>
      <w:tr w:rsidR="00C145EA" w:rsidRPr="00391439" w:rsidTr="004D681C">
        <w:trPr>
          <w:trHeight w:val="686"/>
        </w:trPr>
        <w:tc>
          <w:tcPr>
            <w:tcW w:w="995" w:type="dxa"/>
          </w:tcPr>
          <w:p w:rsidR="00C145EA" w:rsidRPr="00391439" w:rsidRDefault="00C145EA" w:rsidP="004D681C">
            <w:pPr>
              <w:jc w:val="center"/>
              <w:rPr>
                <w:rFonts w:ascii="Arial" w:hAnsi="Arial"/>
                <w:sz w:val="18"/>
              </w:rPr>
            </w:pPr>
            <w:r>
              <w:rPr>
                <w:rFonts w:ascii="Arial" w:hAnsi="Arial"/>
                <w:sz w:val="18"/>
              </w:rPr>
              <w:t>2010</w:t>
            </w:r>
          </w:p>
        </w:tc>
        <w:tc>
          <w:tcPr>
            <w:tcW w:w="1197" w:type="dxa"/>
          </w:tcPr>
          <w:p w:rsidR="00C145EA" w:rsidRPr="00391439" w:rsidRDefault="00C145EA" w:rsidP="004D681C">
            <w:pPr>
              <w:jc w:val="center"/>
              <w:rPr>
                <w:rFonts w:ascii="Arial" w:hAnsi="Arial"/>
                <w:sz w:val="18"/>
              </w:rPr>
            </w:pPr>
            <w:r>
              <w:rPr>
                <w:rFonts w:ascii="Arial" w:hAnsi="Arial"/>
                <w:sz w:val="18"/>
              </w:rPr>
              <w:t>2013</w:t>
            </w:r>
          </w:p>
        </w:tc>
        <w:tc>
          <w:tcPr>
            <w:tcW w:w="1347" w:type="dxa"/>
          </w:tcPr>
          <w:p w:rsidR="00C145EA" w:rsidRPr="00391439" w:rsidRDefault="00C145EA" w:rsidP="004D681C">
            <w:pPr>
              <w:jc w:val="center"/>
              <w:rPr>
                <w:rFonts w:ascii="Arial" w:hAnsi="Arial"/>
                <w:sz w:val="18"/>
              </w:rPr>
            </w:pPr>
            <w:r>
              <w:rPr>
                <w:rFonts w:ascii="Arial" w:hAnsi="Arial"/>
                <w:sz w:val="18"/>
              </w:rPr>
              <w:t>2013</w:t>
            </w:r>
          </w:p>
        </w:tc>
        <w:tc>
          <w:tcPr>
            <w:tcW w:w="1285" w:type="dxa"/>
          </w:tcPr>
          <w:p w:rsidR="00C145EA" w:rsidRPr="00391439" w:rsidRDefault="00C145EA" w:rsidP="004D681C">
            <w:pPr>
              <w:jc w:val="center"/>
              <w:rPr>
                <w:rFonts w:ascii="Arial" w:hAnsi="Arial"/>
                <w:sz w:val="18"/>
              </w:rPr>
            </w:pPr>
            <w:r>
              <w:rPr>
                <w:rFonts w:ascii="Arial" w:hAnsi="Arial"/>
                <w:sz w:val="18"/>
              </w:rPr>
              <w:t>2012</w:t>
            </w:r>
          </w:p>
        </w:tc>
        <w:tc>
          <w:tcPr>
            <w:tcW w:w="1070" w:type="dxa"/>
          </w:tcPr>
          <w:p w:rsidR="00C145EA" w:rsidRPr="00391439" w:rsidRDefault="00C145EA" w:rsidP="004D681C">
            <w:pPr>
              <w:jc w:val="center"/>
              <w:rPr>
                <w:rFonts w:ascii="Arial" w:hAnsi="Arial"/>
                <w:sz w:val="18"/>
              </w:rPr>
            </w:pPr>
            <w:r>
              <w:rPr>
                <w:rFonts w:ascii="Arial" w:hAnsi="Arial"/>
                <w:sz w:val="18"/>
              </w:rPr>
              <w:t>2012</w:t>
            </w:r>
          </w:p>
        </w:tc>
        <w:tc>
          <w:tcPr>
            <w:tcW w:w="1317" w:type="dxa"/>
          </w:tcPr>
          <w:p w:rsidR="00C145EA" w:rsidRPr="00391439" w:rsidRDefault="00C145EA" w:rsidP="004D681C">
            <w:pPr>
              <w:jc w:val="center"/>
              <w:rPr>
                <w:rFonts w:ascii="Arial" w:hAnsi="Arial"/>
                <w:sz w:val="18"/>
              </w:rPr>
            </w:pPr>
            <w:r>
              <w:rPr>
                <w:rFonts w:ascii="Arial" w:hAnsi="Arial"/>
                <w:sz w:val="18"/>
              </w:rPr>
              <w:t>2011</w:t>
            </w:r>
          </w:p>
        </w:tc>
        <w:tc>
          <w:tcPr>
            <w:tcW w:w="1194" w:type="dxa"/>
          </w:tcPr>
          <w:p w:rsidR="00C145EA" w:rsidRPr="00391439" w:rsidRDefault="00C145EA" w:rsidP="004D681C">
            <w:pPr>
              <w:jc w:val="center"/>
              <w:rPr>
                <w:rFonts w:ascii="Arial" w:hAnsi="Arial"/>
                <w:sz w:val="18"/>
              </w:rPr>
            </w:pPr>
            <w:r>
              <w:rPr>
                <w:rFonts w:ascii="Arial" w:hAnsi="Arial"/>
                <w:sz w:val="18"/>
              </w:rPr>
              <w:t>2014</w:t>
            </w:r>
          </w:p>
        </w:tc>
        <w:tc>
          <w:tcPr>
            <w:tcW w:w="1059" w:type="dxa"/>
          </w:tcPr>
          <w:p w:rsidR="00C145EA" w:rsidRDefault="00C145EA" w:rsidP="004D681C">
            <w:pPr>
              <w:jc w:val="center"/>
              <w:rPr>
                <w:rFonts w:ascii="Arial" w:hAnsi="Arial"/>
                <w:sz w:val="18"/>
              </w:rPr>
            </w:pPr>
            <w:r>
              <w:rPr>
                <w:rFonts w:ascii="Arial" w:hAnsi="Arial"/>
                <w:sz w:val="18"/>
              </w:rPr>
              <w:t>2015</w:t>
            </w:r>
          </w:p>
        </w:tc>
      </w:tr>
    </w:tbl>
    <w:p w:rsidR="009E7428" w:rsidRPr="009E7428" w:rsidRDefault="009E7428" w:rsidP="009E7428">
      <w:pPr>
        <w:spacing w:after="200" w:line="276" w:lineRule="auto"/>
        <w:rPr>
          <w:rFonts w:ascii="Arial" w:eastAsia="Calibri" w:hAnsi="Arial"/>
          <w:sz w:val="8"/>
          <w:szCs w:val="22"/>
          <w:lang w:eastAsia="en-US"/>
        </w:rPr>
      </w:pPr>
      <w:r>
        <w:rPr>
          <w:noProof/>
          <w:sz w:val="18"/>
        </w:rPr>
        <mc:AlternateContent>
          <mc:Choice Requires="wps">
            <w:drawing>
              <wp:anchor distT="0" distB="0" distL="114300" distR="114300" simplePos="0" relativeHeight="251661824" behindDoc="0" locked="0" layoutInCell="0" allowOverlap="1" wp14:anchorId="75651EF9" wp14:editId="43622CFE">
                <wp:simplePos x="0" y="0"/>
                <wp:positionH relativeFrom="column">
                  <wp:posOffset>-377190</wp:posOffset>
                </wp:positionH>
                <wp:positionV relativeFrom="paragraph">
                  <wp:posOffset>941705</wp:posOffset>
                </wp:positionV>
                <wp:extent cx="6858000" cy="5372100"/>
                <wp:effectExtent l="0" t="0" r="19050" b="190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5372100"/>
                        </a:xfrm>
                        <a:prstGeom prst="rect">
                          <a:avLst/>
                        </a:prstGeom>
                        <a:solidFill>
                          <a:srgbClr val="FFFFFF"/>
                        </a:solidFill>
                        <a:ln w="9525">
                          <a:solidFill>
                            <a:srgbClr val="000000"/>
                          </a:solidFill>
                          <a:miter lim="800000"/>
                          <a:headEnd/>
                          <a:tailEnd/>
                        </a:ln>
                      </wps:spPr>
                      <wps:txbx>
                        <w:txbxContent>
                          <w:p w:rsidR="009E7428" w:rsidRPr="00C145EA" w:rsidRDefault="009E7428" w:rsidP="009E7428">
                            <w:pPr>
                              <w:rPr>
                                <w:rFonts w:ascii="Arial" w:hAnsi="Arial"/>
                                <w:sz w:val="28"/>
                                <w:szCs w:val="28"/>
                              </w:rPr>
                            </w:pPr>
                            <w:r w:rsidRPr="00C145EA">
                              <w:rPr>
                                <w:rFonts w:ascii="Arial" w:hAnsi="Arial"/>
                                <w:sz w:val="28"/>
                                <w:szCs w:val="28"/>
                              </w:rPr>
                              <w:t>Firstly congratulations on achieving the Third Annual Review of the Welsh Network of Healthy School Schemes National Quality Award. We are pleased to confirm that St Marys Aided Primary, Overton On Dee has demonstrated sustainability of all the criteria of the National Quality Award. These criteria are set out against 7 health topics:</w:t>
                            </w:r>
                          </w:p>
                          <w:p w:rsidR="009E7428" w:rsidRPr="00C145EA" w:rsidRDefault="009E7428" w:rsidP="009E7428">
                            <w:pPr>
                              <w:rPr>
                                <w:rFonts w:ascii="Arial" w:hAnsi="Arial"/>
                                <w:sz w:val="28"/>
                                <w:szCs w:val="28"/>
                              </w:rPr>
                            </w:pPr>
                          </w:p>
                          <w:p w:rsidR="00C145EA" w:rsidRPr="00C145EA" w:rsidRDefault="009E7428" w:rsidP="00C145EA">
                            <w:pPr>
                              <w:pStyle w:val="ListParagraph"/>
                              <w:numPr>
                                <w:ilvl w:val="0"/>
                                <w:numId w:val="27"/>
                              </w:numPr>
                              <w:rPr>
                                <w:rFonts w:ascii="Arial" w:hAnsi="Arial"/>
                                <w:sz w:val="28"/>
                                <w:szCs w:val="28"/>
                              </w:rPr>
                            </w:pPr>
                            <w:r w:rsidRPr="00C145EA">
                              <w:rPr>
                                <w:rFonts w:ascii="Arial" w:hAnsi="Arial"/>
                                <w:sz w:val="28"/>
                                <w:szCs w:val="28"/>
                              </w:rPr>
                              <w:t>Food and fitness (nutrition and physical activity)</w:t>
                            </w:r>
                          </w:p>
                          <w:p w:rsidR="00C145EA" w:rsidRDefault="009E7428" w:rsidP="009E7428">
                            <w:pPr>
                              <w:pStyle w:val="ListParagraph"/>
                              <w:numPr>
                                <w:ilvl w:val="0"/>
                                <w:numId w:val="27"/>
                              </w:numPr>
                              <w:rPr>
                                <w:rFonts w:ascii="Arial" w:hAnsi="Arial"/>
                                <w:sz w:val="28"/>
                                <w:szCs w:val="28"/>
                              </w:rPr>
                            </w:pPr>
                            <w:r w:rsidRPr="00C145EA">
                              <w:rPr>
                                <w:rFonts w:ascii="Arial" w:hAnsi="Arial"/>
                                <w:sz w:val="28"/>
                                <w:szCs w:val="28"/>
                              </w:rPr>
                              <w:t>Mental and emotional health and wellbeing, including staff wellbeing</w:t>
                            </w:r>
                          </w:p>
                          <w:p w:rsidR="00C145EA" w:rsidRDefault="009E7428" w:rsidP="009E7428">
                            <w:pPr>
                              <w:pStyle w:val="ListParagraph"/>
                              <w:numPr>
                                <w:ilvl w:val="0"/>
                                <w:numId w:val="27"/>
                              </w:numPr>
                              <w:rPr>
                                <w:rFonts w:ascii="Arial" w:hAnsi="Arial"/>
                                <w:sz w:val="28"/>
                                <w:szCs w:val="28"/>
                              </w:rPr>
                            </w:pPr>
                            <w:r w:rsidRPr="00C145EA">
                              <w:rPr>
                                <w:rFonts w:ascii="Arial" w:hAnsi="Arial"/>
                                <w:sz w:val="28"/>
                                <w:szCs w:val="28"/>
                              </w:rPr>
                              <w:t>Personal development and relationships, including sex and relationships education</w:t>
                            </w:r>
                          </w:p>
                          <w:p w:rsidR="00C145EA" w:rsidRDefault="009E7428" w:rsidP="009E7428">
                            <w:pPr>
                              <w:pStyle w:val="ListParagraph"/>
                              <w:numPr>
                                <w:ilvl w:val="0"/>
                                <w:numId w:val="27"/>
                              </w:numPr>
                              <w:rPr>
                                <w:rFonts w:ascii="Arial" w:hAnsi="Arial"/>
                                <w:sz w:val="28"/>
                                <w:szCs w:val="28"/>
                              </w:rPr>
                            </w:pPr>
                            <w:r w:rsidRPr="00C145EA">
                              <w:rPr>
                                <w:rFonts w:ascii="Arial" w:hAnsi="Arial"/>
                                <w:sz w:val="28"/>
                                <w:szCs w:val="28"/>
                              </w:rPr>
                              <w:t xml:space="preserve">Substance use and misuse, including alcohol, smoking, and drugs (legal, illegal, and prescription). </w:t>
                            </w:r>
                          </w:p>
                          <w:p w:rsidR="00C145EA" w:rsidRDefault="009E7428" w:rsidP="00C145EA">
                            <w:pPr>
                              <w:pStyle w:val="ListParagraph"/>
                              <w:numPr>
                                <w:ilvl w:val="0"/>
                                <w:numId w:val="27"/>
                              </w:numPr>
                              <w:rPr>
                                <w:rFonts w:ascii="Arial" w:hAnsi="Arial"/>
                                <w:sz w:val="28"/>
                                <w:szCs w:val="28"/>
                              </w:rPr>
                            </w:pPr>
                            <w:r w:rsidRPr="00C145EA">
                              <w:rPr>
                                <w:rFonts w:ascii="Arial" w:hAnsi="Arial"/>
                                <w:sz w:val="28"/>
                                <w:szCs w:val="28"/>
                              </w:rPr>
                              <w:t xml:space="preserve">Environment, including eco-initiatives and improving the school and wider </w:t>
                            </w:r>
                            <w:r w:rsidR="00C145EA" w:rsidRPr="00C145EA">
                              <w:rPr>
                                <w:rFonts w:ascii="Arial" w:hAnsi="Arial"/>
                                <w:sz w:val="28"/>
                                <w:szCs w:val="28"/>
                              </w:rPr>
                              <w:t>E</w:t>
                            </w:r>
                            <w:r w:rsidRPr="00C145EA">
                              <w:rPr>
                                <w:rFonts w:ascii="Arial" w:hAnsi="Arial"/>
                                <w:sz w:val="28"/>
                                <w:szCs w:val="28"/>
                              </w:rPr>
                              <w:t>nvironment</w:t>
                            </w:r>
                          </w:p>
                          <w:p w:rsidR="00C145EA" w:rsidRDefault="009E7428" w:rsidP="009E7428">
                            <w:pPr>
                              <w:pStyle w:val="ListParagraph"/>
                              <w:numPr>
                                <w:ilvl w:val="0"/>
                                <w:numId w:val="27"/>
                              </w:numPr>
                              <w:rPr>
                                <w:rFonts w:ascii="Arial" w:hAnsi="Arial"/>
                                <w:sz w:val="28"/>
                                <w:szCs w:val="28"/>
                              </w:rPr>
                            </w:pPr>
                            <w:r w:rsidRPr="00C145EA">
                              <w:rPr>
                                <w:rFonts w:ascii="Arial" w:hAnsi="Arial"/>
                                <w:sz w:val="28"/>
                                <w:szCs w:val="28"/>
                              </w:rPr>
                              <w:t>Safety, including a variety of topics such a</w:t>
                            </w:r>
                            <w:r w:rsidR="00C145EA">
                              <w:rPr>
                                <w:rFonts w:ascii="Arial" w:hAnsi="Arial"/>
                                <w:sz w:val="28"/>
                                <w:szCs w:val="28"/>
                              </w:rPr>
                              <w:t xml:space="preserve">s child protection, sun safety, </w:t>
                            </w:r>
                            <w:r w:rsidRPr="00C145EA">
                              <w:rPr>
                                <w:rFonts w:ascii="Arial" w:hAnsi="Arial"/>
                                <w:sz w:val="28"/>
                                <w:szCs w:val="28"/>
                              </w:rPr>
                              <w:t>internet safety, and first aid</w:t>
                            </w:r>
                          </w:p>
                          <w:p w:rsidR="009E7428" w:rsidRPr="00C145EA" w:rsidRDefault="009E7428" w:rsidP="009E7428">
                            <w:pPr>
                              <w:pStyle w:val="ListParagraph"/>
                              <w:numPr>
                                <w:ilvl w:val="0"/>
                                <w:numId w:val="27"/>
                              </w:numPr>
                              <w:rPr>
                                <w:rFonts w:ascii="Arial" w:hAnsi="Arial"/>
                                <w:sz w:val="28"/>
                                <w:szCs w:val="28"/>
                              </w:rPr>
                            </w:pPr>
                            <w:r w:rsidRPr="00C145EA">
                              <w:rPr>
                                <w:rFonts w:ascii="Arial" w:hAnsi="Arial"/>
                                <w:sz w:val="28"/>
                                <w:szCs w:val="28"/>
                              </w:rPr>
                              <w:t>Hygiene including across school and non-school settings</w:t>
                            </w:r>
                          </w:p>
                          <w:p w:rsidR="009E7428" w:rsidRPr="00C145EA" w:rsidRDefault="009E7428" w:rsidP="009E7428">
                            <w:pPr>
                              <w:rPr>
                                <w:rFonts w:ascii="Arial" w:hAnsi="Arial"/>
                                <w:sz w:val="28"/>
                                <w:szCs w:val="28"/>
                              </w:rPr>
                            </w:pPr>
                          </w:p>
                          <w:p w:rsidR="009E7428" w:rsidRPr="00C145EA" w:rsidRDefault="009E7428" w:rsidP="009E7428">
                            <w:pPr>
                              <w:rPr>
                                <w:rFonts w:ascii="Arial" w:hAnsi="Arial"/>
                                <w:sz w:val="28"/>
                                <w:szCs w:val="28"/>
                              </w:rPr>
                            </w:pPr>
                            <w:r w:rsidRPr="00C145EA">
                              <w:rPr>
                                <w:rFonts w:ascii="Arial" w:hAnsi="Arial"/>
                                <w:sz w:val="28"/>
                                <w:szCs w:val="28"/>
                              </w:rPr>
                              <w:t>The criteria are supported by a number of underlying principles, namely:</w:t>
                            </w:r>
                          </w:p>
                          <w:p w:rsidR="008928AB" w:rsidRPr="008928AB" w:rsidRDefault="009E7428" w:rsidP="00FA7B9D">
                            <w:pPr>
                              <w:pStyle w:val="ListParagraph"/>
                              <w:numPr>
                                <w:ilvl w:val="0"/>
                                <w:numId w:val="26"/>
                              </w:numPr>
                              <w:spacing w:after="200" w:line="276" w:lineRule="auto"/>
                              <w:rPr>
                                <w:sz w:val="28"/>
                                <w:szCs w:val="28"/>
                                <w:u w:val="single"/>
                              </w:rPr>
                            </w:pPr>
                            <w:r w:rsidRPr="008928AB">
                              <w:rPr>
                                <w:rFonts w:ascii="Arial" w:hAnsi="Arial"/>
                                <w:sz w:val="28"/>
                                <w:szCs w:val="28"/>
                              </w:rPr>
                              <w:t>The importance of pupil participation in core areas of school life which directly affect the health and wellbeing of children and young people e.g. teaching and learning, environment, pastoral care.</w:t>
                            </w:r>
                          </w:p>
                          <w:p w:rsidR="009E7428" w:rsidRPr="00504E5F" w:rsidRDefault="009E7428" w:rsidP="00D546DD">
                            <w:pPr>
                              <w:pStyle w:val="ListParagraph"/>
                              <w:numPr>
                                <w:ilvl w:val="0"/>
                                <w:numId w:val="26"/>
                              </w:numPr>
                              <w:spacing w:after="200" w:line="276" w:lineRule="auto"/>
                              <w:rPr>
                                <w:b/>
                                <w:sz w:val="20"/>
                              </w:rPr>
                            </w:pPr>
                            <w:r w:rsidRPr="00504E5F">
                              <w:rPr>
                                <w:rFonts w:ascii="Arial" w:hAnsi="Arial"/>
                                <w:sz w:val="28"/>
                                <w:szCs w:val="28"/>
                              </w:rPr>
                              <w:t>The importance of the understanding and commitment to action of the whole school community.</w:t>
                            </w:r>
                          </w:p>
                          <w:p w:rsidR="009E7428" w:rsidRDefault="009E7428" w:rsidP="009E7428">
                            <w:pPr>
                              <w:rPr>
                                <w:b/>
                                <w:sz w:val="20"/>
                              </w:rPr>
                            </w:pPr>
                          </w:p>
                          <w:p w:rsidR="009E7428" w:rsidRDefault="009E7428" w:rsidP="009E7428">
                            <w:pPr>
                              <w:rPr>
                                <w:b/>
                                <w:sz w:val="20"/>
                              </w:rPr>
                            </w:pPr>
                          </w:p>
                          <w:p w:rsidR="009E7428" w:rsidRDefault="009E7428" w:rsidP="009E7428">
                            <w:pPr>
                              <w:rPr>
                                <w:b/>
                                <w:sz w:val="20"/>
                              </w:rPr>
                            </w:pPr>
                          </w:p>
                          <w:p w:rsidR="009E7428" w:rsidRDefault="009E7428" w:rsidP="009E7428">
                            <w:pPr>
                              <w:rPr>
                                <w:b/>
                                <w:sz w:val="20"/>
                              </w:rPr>
                            </w:pPr>
                          </w:p>
                          <w:p w:rsidR="009E7428" w:rsidRDefault="009E7428" w:rsidP="009E7428">
                            <w:pPr>
                              <w:rPr>
                                <w:b/>
                                <w:sz w:val="20"/>
                              </w:rPr>
                            </w:pPr>
                          </w:p>
                          <w:p w:rsidR="009E7428" w:rsidRDefault="009E7428" w:rsidP="009E7428">
                            <w:pPr>
                              <w:rPr>
                                <w:b/>
                                <w:sz w:val="20"/>
                              </w:rPr>
                            </w:pPr>
                          </w:p>
                          <w:p w:rsidR="009E7428" w:rsidRDefault="009E7428" w:rsidP="009E7428">
                            <w:pPr>
                              <w:rPr>
                                <w:b/>
                                <w:sz w:val="20"/>
                              </w:rPr>
                            </w:pPr>
                          </w:p>
                          <w:p w:rsidR="009E7428" w:rsidRDefault="009E7428" w:rsidP="009E7428">
                            <w:pPr>
                              <w:rPr>
                                <w:b/>
                                <w:sz w:val="20"/>
                              </w:rPr>
                            </w:pPr>
                          </w:p>
                          <w:p w:rsidR="009E7428" w:rsidRDefault="009E7428" w:rsidP="009E7428">
                            <w:pPr>
                              <w:rPr>
                                <w:b/>
                                <w:sz w:val="20"/>
                              </w:rPr>
                            </w:pPr>
                          </w:p>
                          <w:p w:rsidR="009E7428" w:rsidRDefault="009E7428" w:rsidP="009E7428">
                            <w:pPr>
                              <w:rPr>
                                <w:b/>
                                <w:sz w:val="20"/>
                              </w:rPr>
                            </w:pPr>
                          </w:p>
                          <w:p w:rsidR="009E7428" w:rsidRDefault="009E7428" w:rsidP="009E7428">
                            <w:pPr>
                              <w:rPr>
                                <w:b/>
                                <w:sz w:val="20"/>
                              </w:rPr>
                            </w:pPr>
                          </w:p>
                          <w:p w:rsidR="009E7428" w:rsidRDefault="009E7428" w:rsidP="009E7428">
                            <w:pPr>
                              <w:rPr>
                                <w:b/>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651EF9" id="Text Box 9" o:spid="_x0000_s1031" type="#_x0000_t202" style="position:absolute;margin-left:-29.7pt;margin-top:74.15pt;width:540pt;height:42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" o:allowincell="f">
                <v:textbox>
                  <w:txbxContent>
                    <w:p w:rsidR="009E7428" w:rsidRPr="00C145EA" w:rsidRDefault="009E7428" w:rsidP="009E7428">
                      <w:pPr>
                        <w:rPr>
                          <w:rFonts w:ascii="Arial" w:hAnsi="Arial"/>
                          <w:sz w:val="28"/>
                          <w:szCs w:val="28"/>
                        </w:rPr>
                      </w:pPr>
                      <w:r w:rsidRPr="00C145EA">
                        <w:rPr>
                          <w:rFonts w:ascii="Arial" w:hAnsi="Arial"/>
                          <w:sz w:val="28"/>
                          <w:szCs w:val="28"/>
                        </w:rPr>
                        <w:t>Firstly congratulations on achieving the Third Annual Review of the Welsh Network of Healthy School Schemes National Quality Award. We are pleased to confirm that St Marys Aided Primary, Overton On Dee has demonstrated sustainability of all the criteria of the National Quality Award. These criteria are set out against 7 health topics:</w:t>
                      </w:r>
                    </w:p>
                    <w:p w:rsidR="009E7428" w:rsidRPr="00C145EA" w:rsidRDefault="009E7428" w:rsidP="009E7428">
                      <w:pPr>
                        <w:rPr>
                          <w:rFonts w:ascii="Arial" w:hAnsi="Arial"/>
                          <w:sz w:val="28"/>
                          <w:szCs w:val="28"/>
                        </w:rPr>
                      </w:pPr>
                    </w:p>
                    <w:p w:rsidR="00C145EA" w:rsidRPr="00C145EA" w:rsidRDefault="009E7428" w:rsidP="00C145EA">
                      <w:pPr>
                        <w:pStyle w:val="ListParagraph"/>
                        <w:numPr>
                          <w:ilvl w:val="0"/>
                          <w:numId w:val="27"/>
                        </w:numPr>
                        <w:rPr>
                          <w:rFonts w:ascii="Arial" w:hAnsi="Arial"/>
                          <w:sz w:val="28"/>
                          <w:szCs w:val="28"/>
                        </w:rPr>
                      </w:pPr>
                      <w:r w:rsidRPr="00C145EA">
                        <w:rPr>
                          <w:rFonts w:ascii="Arial" w:hAnsi="Arial"/>
                          <w:sz w:val="28"/>
                          <w:szCs w:val="28"/>
                        </w:rPr>
                        <w:t>Food and fitness (nutrition and physical activity)</w:t>
                      </w:r>
                    </w:p>
                    <w:p w:rsidR="00C145EA" w:rsidRDefault="009E7428" w:rsidP="009E7428">
                      <w:pPr>
                        <w:pStyle w:val="ListParagraph"/>
                        <w:numPr>
                          <w:ilvl w:val="0"/>
                          <w:numId w:val="27"/>
                        </w:numPr>
                        <w:rPr>
                          <w:rFonts w:ascii="Arial" w:hAnsi="Arial"/>
                          <w:sz w:val="28"/>
                          <w:szCs w:val="28"/>
                        </w:rPr>
                      </w:pPr>
                      <w:r w:rsidRPr="00C145EA">
                        <w:rPr>
                          <w:rFonts w:ascii="Arial" w:hAnsi="Arial"/>
                          <w:sz w:val="28"/>
                          <w:szCs w:val="28"/>
                        </w:rPr>
                        <w:t>Mental and emotional health and wellbeing, including staff wellbeing</w:t>
                      </w:r>
                    </w:p>
                    <w:p w:rsidR="00C145EA" w:rsidRDefault="009E7428" w:rsidP="009E7428">
                      <w:pPr>
                        <w:pStyle w:val="ListParagraph"/>
                        <w:numPr>
                          <w:ilvl w:val="0"/>
                          <w:numId w:val="27"/>
                        </w:numPr>
                        <w:rPr>
                          <w:rFonts w:ascii="Arial" w:hAnsi="Arial"/>
                          <w:sz w:val="28"/>
                          <w:szCs w:val="28"/>
                        </w:rPr>
                      </w:pPr>
                      <w:r w:rsidRPr="00C145EA">
                        <w:rPr>
                          <w:rFonts w:ascii="Arial" w:hAnsi="Arial"/>
                          <w:sz w:val="28"/>
                          <w:szCs w:val="28"/>
                        </w:rPr>
                        <w:t>Personal development and relationships, including sex and relationships education</w:t>
                      </w:r>
                    </w:p>
                    <w:p w:rsidR="00C145EA" w:rsidRDefault="009E7428" w:rsidP="009E7428">
                      <w:pPr>
                        <w:pStyle w:val="ListParagraph"/>
                        <w:numPr>
                          <w:ilvl w:val="0"/>
                          <w:numId w:val="27"/>
                        </w:numPr>
                        <w:rPr>
                          <w:rFonts w:ascii="Arial" w:hAnsi="Arial"/>
                          <w:sz w:val="28"/>
                          <w:szCs w:val="28"/>
                        </w:rPr>
                      </w:pPr>
                      <w:r w:rsidRPr="00C145EA">
                        <w:rPr>
                          <w:rFonts w:ascii="Arial" w:hAnsi="Arial"/>
                          <w:sz w:val="28"/>
                          <w:szCs w:val="28"/>
                        </w:rPr>
                        <w:t xml:space="preserve">Substance use and misuse, including alcohol, smoking, and drugs (legal, illegal, and prescription). </w:t>
                      </w:r>
                    </w:p>
                    <w:p w:rsidR="00C145EA" w:rsidRDefault="009E7428" w:rsidP="00C145EA">
                      <w:pPr>
                        <w:pStyle w:val="ListParagraph"/>
                        <w:numPr>
                          <w:ilvl w:val="0"/>
                          <w:numId w:val="27"/>
                        </w:numPr>
                        <w:rPr>
                          <w:rFonts w:ascii="Arial" w:hAnsi="Arial"/>
                          <w:sz w:val="28"/>
                          <w:szCs w:val="28"/>
                        </w:rPr>
                      </w:pPr>
                      <w:r w:rsidRPr="00C145EA">
                        <w:rPr>
                          <w:rFonts w:ascii="Arial" w:hAnsi="Arial"/>
                          <w:sz w:val="28"/>
                          <w:szCs w:val="28"/>
                        </w:rPr>
                        <w:t xml:space="preserve">Environment, including eco-initiatives and improving the school and wider </w:t>
                      </w:r>
                      <w:r w:rsidR="00C145EA" w:rsidRPr="00C145EA">
                        <w:rPr>
                          <w:rFonts w:ascii="Arial" w:hAnsi="Arial"/>
                          <w:sz w:val="28"/>
                          <w:szCs w:val="28"/>
                        </w:rPr>
                        <w:t>E</w:t>
                      </w:r>
                      <w:r w:rsidRPr="00C145EA">
                        <w:rPr>
                          <w:rFonts w:ascii="Arial" w:hAnsi="Arial"/>
                          <w:sz w:val="28"/>
                          <w:szCs w:val="28"/>
                        </w:rPr>
                        <w:t>nvironment</w:t>
                      </w:r>
                    </w:p>
                    <w:p w:rsidR="00C145EA" w:rsidRDefault="009E7428" w:rsidP="009E7428">
                      <w:pPr>
                        <w:pStyle w:val="ListParagraph"/>
                        <w:numPr>
                          <w:ilvl w:val="0"/>
                          <w:numId w:val="27"/>
                        </w:numPr>
                        <w:rPr>
                          <w:rFonts w:ascii="Arial" w:hAnsi="Arial"/>
                          <w:sz w:val="28"/>
                          <w:szCs w:val="28"/>
                        </w:rPr>
                      </w:pPr>
                      <w:r w:rsidRPr="00C145EA">
                        <w:rPr>
                          <w:rFonts w:ascii="Arial" w:hAnsi="Arial"/>
                          <w:sz w:val="28"/>
                          <w:szCs w:val="28"/>
                        </w:rPr>
                        <w:t>Safety, including a variety of topics such a</w:t>
                      </w:r>
                      <w:r w:rsidR="00C145EA">
                        <w:rPr>
                          <w:rFonts w:ascii="Arial" w:hAnsi="Arial"/>
                          <w:sz w:val="28"/>
                          <w:szCs w:val="28"/>
                        </w:rPr>
                        <w:t xml:space="preserve">s child protection, sun safety, </w:t>
                      </w:r>
                      <w:r w:rsidRPr="00C145EA">
                        <w:rPr>
                          <w:rFonts w:ascii="Arial" w:hAnsi="Arial"/>
                          <w:sz w:val="28"/>
                          <w:szCs w:val="28"/>
                        </w:rPr>
                        <w:t>internet safety, and first aid</w:t>
                      </w:r>
                    </w:p>
                    <w:p w:rsidR="009E7428" w:rsidRPr="00C145EA" w:rsidRDefault="009E7428" w:rsidP="009E7428">
                      <w:pPr>
                        <w:pStyle w:val="ListParagraph"/>
                        <w:numPr>
                          <w:ilvl w:val="0"/>
                          <w:numId w:val="27"/>
                        </w:numPr>
                        <w:rPr>
                          <w:rFonts w:ascii="Arial" w:hAnsi="Arial"/>
                          <w:sz w:val="28"/>
                          <w:szCs w:val="28"/>
                        </w:rPr>
                      </w:pPr>
                      <w:r w:rsidRPr="00C145EA">
                        <w:rPr>
                          <w:rFonts w:ascii="Arial" w:hAnsi="Arial"/>
                          <w:sz w:val="28"/>
                          <w:szCs w:val="28"/>
                        </w:rPr>
                        <w:t>Hygiene including across school and non-school settings</w:t>
                      </w:r>
                    </w:p>
                    <w:p w:rsidR="009E7428" w:rsidRPr="00C145EA" w:rsidRDefault="009E7428" w:rsidP="009E7428">
                      <w:pPr>
                        <w:rPr>
                          <w:rFonts w:ascii="Arial" w:hAnsi="Arial"/>
                          <w:sz w:val="28"/>
                          <w:szCs w:val="28"/>
                        </w:rPr>
                      </w:pPr>
                    </w:p>
                    <w:p w:rsidR="009E7428" w:rsidRPr="00C145EA" w:rsidRDefault="009E7428" w:rsidP="009E7428">
                      <w:pPr>
                        <w:rPr>
                          <w:rFonts w:ascii="Arial" w:hAnsi="Arial"/>
                          <w:sz w:val="28"/>
                          <w:szCs w:val="28"/>
                        </w:rPr>
                      </w:pPr>
                      <w:r w:rsidRPr="00C145EA">
                        <w:rPr>
                          <w:rFonts w:ascii="Arial" w:hAnsi="Arial"/>
                          <w:sz w:val="28"/>
                          <w:szCs w:val="28"/>
                        </w:rPr>
                        <w:t>The criteria are supported by a number of underlying principles, namely:</w:t>
                      </w:r>
                    </w:p>
                    <w:p w:rsidR="008928AB" w:rsidRPr="008928AB" w:rsidRDefault="009E7428" w:rsidP="00FA7B9D">
                      <w:pPr>
                        <w:pStyle w:val="ListParagraph"/>
                        <w:numPr>
                          <w:ilvl w:val="0"/>
                          <w:numId w:val="26"/>
                        </w:numPr>
                        <w:spacing w:after="200" w:line="276" w:lineRule="auto"/>
                        <w:rPr>
                          <w:sz w:val="28"/>
                          <w:szCs w:val="28"/>
                          <w:u w:val="single"/>
                        </w:rPr>
                      </w:pPr>
                      <w:r w:rsidRPr="008928AB">
                        <w:rPr>
                          <w:rFonts w:ascii="Arial" w:hAnsi="Arial"/>
                          <w:sz w:val="28"/>
                          <w:szCs w:val="28"/>
                        </w:rPr>
                        <w:t>The importance of pupil participation in core areas of school life which directly affect the health and wellbeing of children and young people e.g. teaching and learning, environment, pastoral care.</w:t>
                      </w:r>
                    </w:p>
                    <w:p w:rsidR="009E7428" w:rsidRPr="00504E5F" w:rsidRDefault="009E7428" w:rsidP="00D546DD">
                      <w:pPr>
                        <w:pStyle w:val="ListParagraph"/>
                        <w:numPr>
                          <w:ilvl w:val="0"/>
                          <w:numId w:val="26"/>
                        </w:numPr>
                        <w:spacing w:after="200" w:line="276" w:lineRule="auto"/>
                        <w:rPr>
                          <w:b/>
                          <w:sz w:val="20"/>
                        </w:rPr>
                      </w:pPr>
                      <w:r w:rsidRPr="00504E5F">
                        <w:rPr>
                          <w:rFonts w:ascii="Arial" w:hAnsi="Arial"/>
                          <w:sz w:val="28"/>
                          <w:szCs w:val="28"/>
                        </w:rPr>
                        <w:t>The importance of the understanding and commitment to action of the whole school community.</w:t>
                      </w:r>
                    </w:p>
                    <w:p w:rsidR="009E7428" w:rsidRDefault="009E7428" w:rsidP="009E7428">
                      <w:pPr>
                        <w:rPr>
                          <w:b/>
                          <w:sz w:val="20"/>
                        </w:rPr>
                      </w:pPr>
                    </w:p>
                    <w:p w:rsidR="009E7428" w:rsidRDefault="009E7428" w:rsidP="009E7428">
                      <w:pPr>
                        <w:rPr>
                          <w:b/>
                          <w:sz w:val="20"/>
                        </w:rPr>
                      </w:pPr>
                    </w:p>
                    <w:p w:rsidR="009E7428" w:rsidRDefault="009E7428" w:rsidP="009E7428">
                      <w:pPr>
                        <w:rPr>
                          <w:b/>
                          <w:sz w:val="20"/>
                        </w:rPr>
                      </w:pPr>
                    </w:p>
                    <w:p w:rsidR="009E7428" w:rsidRDefault="009E7428" w:rsidP="009E7428">
                      <w:pPr>
                        <w:rPr>
                          <w:b/>
                          <w:sz w:val="20"/>
                        </w:rPr>
                      </w:pPr>
                    </w:p>
                    <w:p w:rsidR="009E7428" w:rsidRDefault="009E7428" w:rsidP="009E7428">
                      <w:pPr>
                        <w:rPr>
                          <w:b/>
                          <w:sz w:val="20"/>
                        </w:rPr>
                      </w:pPr>
                    </w:p>
                    <w:p w:rsidR="009E7428" w:rsidRDefault="009E7428" w:rsidP="009E7428">
                      <w:pPr>
                        <w:rPr>
                          <w:b/>
                          <w:sz w:val="20"/>
                        </w:rPr>
                      </w:pPr>
                    </w:p>
                    <w:p w:rsidR="009E7428" w:rsidRDefault="009E7428" w:rsidP="009E7428">
                      <w:pPr>
                        <w:rPr>
                          <w:b/>
                          <w:sz w:val="20"/>
                        </w:rPr>
                      </w:pPr>
                    </w:p>
                    <w:p w:rsidR="009E7428" w:rsidRDefault="009E7428" w:rsidP="009E7428">
                      <w:pPr>
                        <w:rPr>
                          <w:b/>
                          <w:sz w:val="20"/>
                        </w:rPr>
                      </w:pPr>
                    </w:p>
                    <w:p w:rsidR="009E7428" w:rsidRDefault="009E7428" w:rsidP="009E7428">
                      <w:pPr>
                        <w:rPr>
                          <w:b/>
                          <w:sz w:val="20"/>
                        </w:rPr>
                      </w:pPr>
                    </w:p>
                    <w:p w:rsidR="009E7428" w:rsidRDefault="009E7428" w:rsidP="009E7428">
                      <w:pPr>
                        <w:rPr>
                          <w:b/>
                          <w:sz w:val="20"/>
                        </w:rPr>
                      </w:pPr>
                    </w:p>
                    <w:p w:rsidR="009E7428" w:rsidRDefault="009E7428" w:rsidP="009E7428">
                      <w:pPr>
                        <w:rPr>
                          <w:b/>
                          <w:sz w:val="20"/>
                        </w:rPr>
                      </w:pPr>
                    </w:p>
                    <w:p w:rsidR="009E7428" w:rsidRDefault="009E7428" w:rsidP="009E7428">
                      <w:pPr>
                        <w:rPr>
                          <w:b/>
                          <w:sz w:val="20"/>
                        </w:rPr>
                      </w:pPr>
                    </w:p>
                  </w:txbxContent>
                </v:textbox>
              </v:shape>
            </w:pict>
          </mc:Fallback>
        </mc:AlternateConten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12"/>
      </w:tblGrid>
      <w:tr w:rsidR="0053718B" w:rsidRPr="00B16598" w:rsidTr="009E7428">
        <w:trPr>
          <w:trHeight w:val="12039"/>
        </w:trPr>
        <w:tc>
          <w:tcPr>
            <w:tcW w:w="9218" w:type="dxa"/>
          </w:tcPr>
          <w:p w:rsidR="00A24AED" w:rsidRDefault="00A24AED" w:rsidP="003C42C8">
            <w:pPr>
              <w:spacing w:line="276" w:lineRule="auto"/>
              <w:rPr>
                <w:rFonts w:ascii="Arial" w:hAnsi="Arial"/>
                <w:color w:val="FF0000"/>
                <w:sz w:val="28"/>
                <w:szCs w:val="28"/>
                <w:u w:val="single"/>
              </w:rPr>
            </w:pPr>
          </w:p>
          <w:p w:rsidR="009E7428" w:rsidRDefault="009E7428" w:rsidP="009E7428">
            <w:pPr>
              <w:rPr>
                <w:rFonts w:ascii="Arial" w:hAnsi="Arial"/>
                <w:b/>
                <w:sz w:val="28"/>
                <w:szCs w:val="28"/>
                <w:u w:val="single"/>
              </w:rPr>
            </w:pPr>
            <w:r w:rsidRPr="009E7428">
              <w:rPr>
                <w:rFonts w:ascii="Arial" w:hAnsi="Arial"/>
                <w:b/>
                <w:sz w:val="28"/>
                <w:szCs w:val="28"/>
                <w:u w:val="single"/>
              </w:rPr>
              <w:t>Food &amp; Fitness</w:t>
            </w:r>
          </w:p>
          <w:p w:rsidR="009E7428" w:rsidRPr="009E7428" w:rsidRDefault="009E7428" w:rsidP="009E7428">
            <w:pPr>
              <w:rPr>
                <w:rFonts w:ascii="Arial" w:hAnsi="Arial"/>
                <w:b/>
                <w:sz w:val="28"/>
                <w:szCs w:val="28"/>
                <w:u w:val="single"/>
              </w:rPr>
            </w:pPr>
          </w:p>
          <w:p w:rsidR="009E7428" w:rsidRDefault="009E7428" w:rsidP="009E7428">
            <w:pPr>
              <w:rPr>
                <w:rFonts w:ascii="Arial" w:hAnsi="Arial"/>
                <w:sz w:val="28"/>
                <w:szCs w:val="28"/>
              </w:rPr>
            </w:pPr>
            <w:r w:rsidRPr="009E7428">
              <w:rPr>
                <w:rFonts w:ascii="Arial" w:hAnsi="Arial"/>
                <w:sz w:val="28"/>
                <w:szCs w:val="28"/>
              </w:rPr>
              <w:t xml:space="preserve">St Mary’s Overton has always believed in Strong Pupil Voice. Last year the Student Council piloted a Fruit Tuck Shop and as a result of this </w:t>
            </w:r>
            <w:r w:rsidR="00504E5F">
              <w:rPr>
                <w:rFonts w:ascii="Arial" w:hAnsi="Arial"/>
                <w:sz w:val="28"/>
                <w:szCs w:val="28"/>
              </w:rPr>
              <w:t xml:space="preserve">they </w:t>
            </w:r>
            <w:r w:rsidRPr="009E7428">
              <w:rPr>
                <w:rFonts w:ascii="Arial" w:hAnsi="Arial"/>
                <w:sz w:val="28"/>
                <w:szCs w:val="28"/>
              </w:rPr>
              <w:t>would like to start up a Fruit Tuck shop in the school for the KS2 pupils in order to offer a healthy alternative to some foods that are brought in from home.</w:t>
            </w:r>
            <w:r w:rsidR="00504E5F">
              <w:rPr>
                <w:rFonts w:ascii="Arial" w:hAnsi="Arial"/>
                <w:sz w:val="28"/>
                <w:szCs w:val="28"/>
              </w:rPr>
              <w:t xml:space="preserve"> </w:t>
            </w:r>
            <w:r w:rsidRPr="009E7428">
              <w:rPr>
                <w:rFonts w:ascii="Arial" w:hAnsi="Arial"/>
                <w:sz w:val="28"/>
                <w:szCs w:val="28"/>
              </w:rPr>
              <w:t>The school gardening area has been developed with the support of parents and has produced so much fruit and veg that the children have been eating the apples for snack in school and an after school vegetable sale took place for parents to buy the produce. The school raised a fantastic £35 of sales for their vegetables.</w:t>
            </w:r>
          </w:p>
          <w:p w:rsidR="008928AB" w:rsidRDefault="008928AB" w:rsidP="009E7428">
            <w:pPr>
              <w:rPr>
                <w:rFonts w:ascii="Arial" w:hAnsi="Arial"/>
                <w:sz w:val="28"/>
                <w:szCs w:val="28"/>
              </w:rPr>
            </w:pPr>
          </w:p>
          <w:p w:rsidR="008928AB" w:rsidRDefault="008928AB" w:rsidP="009E7428">
            <w:pPr>
              <w:rPr>
                <w:rFonts w:ascii="Arial" w:hAnsi="Arial"/>
                <w:sz w:val="28"/>
                <w:szCs w:val="28"/>
              </w:rPr>
            </w:pPr>
            <w:r w:rsidRPr="008928AB">
              <w:rPr>
                <w:rStyle w:val="Strong"/>
                <w:rFonts w:ascii="Arial" w:hAnsi="Arial"/>
                <w:noProof/>
                <w:sz w:val="28"/>
                <w:szCs w:val="28"/>
                <w:u w:val="single"/>
              </w:rPr>
              <mc:AlternateContent>
                <mc:Choice Requires="wps">
                  <w:drawing>
                    <wp:anchor distT="45720" distB="45720" distL="114300" distR="114300" simplePos="0" relativeHeight="251664896" behindDoc="0" locked="0" layoutInCell="1" allowOverlap="1" wp14:anchorId="5D371799" wp14:editId="259140C5">
                      <wp:simplePos x="0" y="0"/>
                      <wp:positionH relativeFrom="column">
                        <wp:posOffset>2966085</wp:posOffset>
                      </wp:positionH>
                      <wp:positionV relativeFrom="paragraph">
                        <wp:posOffset>615315</wp:posOffset>
                      </wp:positionV>
                      <wp:extent cx="2360930" cy="1404620"/>
                      <wp:effectExtent l="0" t="0" r="22860" b="1143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8928AB" w:rsidRDefault="008928AB" w:rsidP="008928AB">
                                  <w:r>
                                    <w:t>Fruit and Veg sale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D371799" id="_x0000_s1032" type="#_x0000_t202" style="position:absolute;margin-left:233.55pt;margin-top:48.45pt;width:185.9pt;height:110.6pt;z-index:25166489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">
                      <v:textbox style="mso-fit-shape-to-text:t">
                        <w:txbxContent>
                          <w:p w:rsidR="008928AB" w:rsidRDefault="008928AB" w:rsidP="008928AB">
                            <w:r>
                              <w:t>Fruit and Veg sale</w:t>
                            </w:r>
                          </w:p>
                        </w:txbxContent>
                      </v:textbox>
                      <w10:wrap type="square"/>
                    </v:shape>
                  </w:pict>
                </mc:Fallback>
              </mc:AlternateContent>
            </w:r>
            <w:r w:rsidRPr="008928AB">
              <w:rPr>
                <w:rFonts w:ascii="Arial" w:hAnsi="Arial"/>
                <w:noProof/>
                <w:sz w:val="28"/>
                <w:szCs w:val="28"/>
              </w:rPr>
              <w:drawing>
                <wp:inline distT="0" distB="0" distL="0" distR="0">
                  <wp:extent cx="2733675" cy="2050256"/>
                  <wp:effectExtent l="0" t="0" r="0" b="7620"/>
                  <wp:docPr id="10" name="Picture 10" descr="C:\Users\Bennio1n\AppData\Local\Microsoft\Windows\INetCache\Content.Outlook\GQOH3QML\IMG_259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ennio1n\AppData\Local\Microsoft\Windows\INetCache\Content.Outlook\GQOH3QML\IMG_2596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37592" cy="2053194"/>
                          </a:xfrm>
                          <a:prstGeom prst="rect">
                            <a:avLst/>
                          </a:prstGeom>
                          <a:noFill/>
                          <a:ln>
                            <a:noFill/>
                          </a:ln>
                        </pic:spPr>
                      </pic:pic>
                    </a:graphicData>
                  </a:graphic>
                </wp:inline>
              </w:drawing>
            </w:r>
          </w:p>
          <w:p w:rsidR="008928AB" w:rsidRPr="009E7428" w:rsidRDefault="008928AB" w:rsidP="009E7428">
            <w:pPr>
              <w:rPr>
                <w:rFonts w:ascii="Arial" w:hAnsi="Arial"/>
                <w:sz w:val="28"/>
                <w:szCs w:val="28"/>
              </w:rPr>
            </w:pPr>
          </w:p>
          <w:p w:rsidR="009E7428" w:rsidRPr="009E7428" w:rsidRDefault="009E7428" w:rsidP="009E7428">
            <w:pPr>
              <w:rPr>
                <w:rFonts w:ascii="Arial" w:hAnsi="Arial"/>
                <w:sz w:val="28"/>
                <w:szCs w:val="28"/>
              </w:rPr>
            </w:pPr>
            <w:r w:rsidRPr="009E7428">
              <w:rPr>
                <w:rFonts w:ascii="Arial" w:hAnsi="Arial"/>
                <w:sz w:val="28"/>
                <w:szCs w:val="28"/>
              </w:rPr>
              <w:t>The school continues to offer a wide selection of after school activities which includes Football, Netball, Gymnastics, Cricket, Cross Country, Swimming, Athletics as well as getting involved in county tournaments. The school has taken part in Sports Relief, indoor bowling, tennis and golf this year, aswell as welcoming into school Wrexham Football Club, Taekwondo sessions and Diddy Dance for the Foundation Phase pupils.</w:t>
            </w:r>
          </w:p>
          <w:p w:rsidR="009E7428" w:rsidRDefault="009E7428" w:rsidP="009E7428">
            <w:pPr>
              <w:rPr>
                <w:rFonts w:ascii="Arial" w:hAnsi="Arial"/>
                <w:sz w:val="28"/>
                <w:szCs w:val="28"/>
              </w:rPr>
            </w:pPr>
            <w:r w:rsidRPr="009E7428">
              <w:rPr>
                <w:rFonts w:ascii="Arial" w:hAnsi="Arial"/>
                <w:sz w:val="28"/>
                <w:szCs w:val="28"/>
              </w:rPr>
              <w:t xml:space="preserve">4 Members of staff have received </w:t>
            </w:r>
            <w:r w:rsidR="004417D8" w:rsidRPr="009E7428">
              <w:rPr>
                <w:rFonts w:ascii="Arial" w:hAnsi="Arial"/>
                <w:sz w:val="28"/>
                <w:szCs w:val="28"/>
              </w:rPr>
              <w:t>Play worker</w:t>
            </w:r>
            <w:r w:rsidRPr="009E7428">
              <w:rPr>
                <w:rFonts w:ascii="Arial" w:hAnsi="Arial"/>
                <w:sz w:val="28"/>
                <w:szCs w:val="28"/>
              </w:rPr>
              <w:t xml:space="preserve"> Training this year to support work with the </w:t>
            </w:r>
            <w:r w:rsidR="004417D8" w:rsidRPr="009E7428">
              <w:rPr>
                <w:rFonts w:ascii="Arial" w:hAnsi="Arial"/>
                <w:sz w:val="28"/>
                <w:szCs w:val="28"/>
              </w:rPr>
              <w:t>Green Time</w:t>
            </w:r>
            <w:r w:rsidRPr="009E7428">
              <w:rPr>
                <w:rFonts w:ascii="Arial" w:hAnsi="Arial"/>
                <w:sz w:val="28"/>
                <w:szCs w:val="28"/>
              </w:rPr>
              <w:t xml:space="preserve"> Project that the Play Development Team have support</w:t>
            </w:r>
            <w:r w:rsidR="00504E5F">
              <w:rPr>
                <w:rFonts w:ascii="Arial" w:hAnsi="Arial"/>
                <w:sz w:val="28"/>
                <w:szCs w:val="28"/>
              </w:rPr>
              <w:t>ed</w:t>
            </w:r>
            <w:r w:rsidRPr="009E7428">
              <w:rPr>
                <w:rFonts w:ascii="Arial" w:hAnsi="Arial"/>
                <w:sz w:val="28"/>
                <w:szCs w:val="28"/>
              </w:rPr>
              <w:t xml:space="preserve"> the school with. One member of staff is currently training for a half marathon in aid of Cervical Cancer (Target Ovarian Cancer).</w:t>
            </w:r>
          </w:p>
          <w:p w:rsidR="00E9140B" w:rsidRDefault="00E9140B" w:rsidP="009E7428">
            <w:pPr>
              <w:rPr>
                <w:rFonts w:ascii="Arial" w:hAnsi="Arial"/>
                <w:sz w:val="28"/>
                <w:szCs w:val="28"/>
              </w:rPr>
            </w:pPr>
            <w:r>
              <w:rPr>
                <w:rFonts w:ascii="Arial" w:hAnsi="Arial"/>
                <w:sz w:val="28"/>
                <w:szCs w:val="28"/>
              </w:rPr>
              <w:t xml:space="preserve">Some Year 5 pupils have been trained as </w:t>
            </w:r>
            <w:r w:rsidR="004417D8">
              <w:rPr>
                <w:rFonts w:ascii="Arial" w:hAnsi="Arial"/>
                <w:sz w:val="28"/>
                <w:szCs w:val="28"/>
              </w:rPr>
              <w:t>playmakers</w:t>
            </w:r>
            <w:r>
              <w:rPr>
                <w:rFonts w:ascii="Arial" w:hAnsi="Arial"/>
                <w:sz w:val="28"/>
                <w:szCs w:val="28"/>
              </w:rPr>
              <w:t xml:space="preserve"> where they do a rota of games to be played on the yard during break and lunch. The children enjoy being playmakers and get to wear a hi-vis jacket so they can be identified by other pupils during </w:t>
            </w:r>
            <w:r w:rsidR="00150DA6">
              <w:rPr>
                <w:rFonts w:ascii="Arial" w:hAnsi="Arial"/>
                <w:sz w:val="28"/>
                <w:szCs w:val="28"/>
              </w:rPr>
              <w:t>break</w:t>
            </w:r>
            <w:r w:rsidR="00504E5F">
              <w:rPr>
                <w:rFonts w:ascii="Arial" w:hAnsi="Arial"/>
                <w:sz w:val="28"/>
                <w:szCs w:val="28"/>
              </w:rPr>
              <w:t xml:space="preserve"> time</w:t>
            </w:r>
            <w:r w:rsidR="00150DA6">
              <w:rPr>
                <w:rFonts w:ascii="Arial" w:hAnsi="Arial"/>
                <w:sz w:val="28"/>
                <w:szCs w:val="28"/>
              </w:rPr>
              <w:t>.</w:t>
            </w:r>
          </w:p>
          <w:p w:rsidR="000662EF" w:rsidRDefault="000662EF" w:rsidP="009E7428">
            <w:pPr>
              <w:rPr>
                <w:rFonts w:ascii="Arial" w:hAnsi="Arial"/>
                <w:sz w:val="28"/>
                <w:szCs w:val="28"/>
              </w:rPr>
            </w:pPr>
            <w:r>
              <w:rPr>
                <w:rFonts w:ascii="Arial" w:hAnsi="Arial"/>
                <w:sz w:val="28"/>
                <w:szCs w:val="28"/>
              </w:rPr>
              <w:t>The school celebrated the Royal Wedding in May and took part in cooking some of the food that you would have on a Royal Wedding Day.</w:t>
            </w:r>
          </w:p>
          <w:p w:rsidR="000662EF" w:rsidRDefault="000662EF" w:rsidP="009E7428">
            <w:pPr>
              <w:rPr>
                <w:rFonts w:ascii="Arial" w:hAnsi="Arial"/>
                <w:sz w:val="28"/>
                <w:szCs w:val="28"/>
              </w:rPr>
            </w:pPr>
            <w:r>
              <w:rPr>
                <w:rFonts w:ascii="Arial" w:hAnsi="Arial"/>
                <w:sz w:val="28"/>
                <w:szCs w:val="28"/>
              </w:rPr>
              <w:t xml:space="preserve">The children in KS2 did topic work on WW2 and they looked at the foods that would have been rationed during that </w:t>
            </w:r>
            <w:bookmarkStart w:id="0" w:name="_GoBack"/>
            <w:bookmarkEnd w:id="0"/>
            <w:r>
              <w:rPr>
                <w:rFonts w:ascii="Arial" w:hAnsi="Arial"/>
                <w:sz w:val="28"/>
                <w:szCs w:val="28"/>
              </w:rPr>
              <w:t>time. Children in Foundation Phase looked at the Eatwell Plate and how a balanced diet looks.</w:t>
            </w:r>
          </w:p>
          <w:p w:rsidR="003C42C8" w:rsidRPr="008F0863" w:rsidRDefault="003C42C8" w:rsidP="003C42C8">
            <w:pPr>
              <w:spacing w:line="276" w:lineRule="auto"/>
              <w:rPr>
                <w:rStyle w:val="Emphasis"/>
                <w:rFonts w:ascii="Arial" w:hAnsi="Arial"/>
                <w:b/>
                <w:i w:val="0"/>
                <w:sz w:val="28"/>
                <w:szCs w:val="28"/>
                <w:u w:val="single"/>
              </w:rPr>
            </w:pPr>
            <w:r w:rsidRPr="008F0863">
              <w:rPr>
                <w:rStyle w:val="Emphasis"/>
                <w:rFonts w:ascii="Arial" w:hAnsi="Arial"/>
                <w:b/>
                <w:i w:val="0"/>
                <w:sz w:val="28"/>
                <w:szCs w:val="28"/>
                <w:u w:val="single"/>
              </w:rPr>
              <w:lastRenderedPageBreak/>
              <w:t>Mental and emotional health and wellbeing, including staff wellbeing</w:t>
            </w:r>
          </w:p>
          <w:p w:rsidR="00F55922" w:rsidRPr="008F0863" w:rsidRDefault="00F55922" w:rsidP="003C42C8">
            <w:pPr>
              <w:spacing w:line="276" w:lineRule="auto"/>
              <w:rPr>
                <w:rStyle w:val="Emphasis"/>
                <w:rFonts w:ascii="Arial" w:hAnsi="Arial"/>
                <w:b/>
                <w:i w:val="0"/>
                <w:sz w:val="28"/>
                <w:szCs w:val="28"/>
                <w:u w:val="single"/>
              </w:rPr>
            </w:pPr>
          </w:p>
          <w:p w:rsidR="00D41720" w:rsidRDefault="003C42C8" w:rsidP="003C42C8">
            <w:pPr>
              <w:rPr>
                <w:rFonts w:ascii="Arial" w:hAnsi="Arial"/>
                <w:iCs/>
                <w:sz w:val="28"/>
                <w:szCs w:val="28"/>
              </w:rPr>
            </w:pPr>
            <w:r w:rsidRPr="008F0863">
              <w:rPr>
                <w:rFonts w:ascii="Arial" w:hAnsi="Arial"/>
                <w:iCs/>
                <w:sz w:val="28"/>
                <w:szCs w:val="28"/>
              </w:rPr>
              <w:t>Mental and emotional health and wellbeing is at the heart of the ethos, values, culture and everyday life of the school, for both pupils and members of staff. There are a range of initiatives in place in order to promote and encourage emotional health and wellbei</w:t>
            </w:r>
            <w:r w:rsidR="0003107C" w:rsidRPr="008F0863">
              <w:rPr>
                <w:rFonts w:ascii="Arial" w:hAnsi="Arial"/>
                <w:iCs/>
                <w:sz w:val="28"/>
                <w:szCs w:val="28"/>
              </w:rPr>
              <w:t xml:space="preserve">ng, which include </w:t>
            </w:r>
            <w:r w:rsidR="00D41720">
              <w:rPr>
                <w:rFonts w:ascii="Arial" w:hAnsi="Arial"/>
                <w:iCs/>
                <w:sz w:val="28"/>
                <w:szCs w:val="28"/>
              </w:rPr>
              <w:t xml:space="preserve">SAP, </w:t>
            </w:r>
            <w:r w:rsidR="009E7428">
              <w:rPr>
                <w:rFonts w:ascii="Arial" w:hAnsi="Arial"/>
                <w:iCs/>
                <w:sz w:val="28"/>
                <w:szCs w:val="28"/>
              </w:rPr>
              <w:t>Circle T</w:t>
            </w:r>
            <w:r w:rsidR="0003107C" w:rsidRPr="008F0863">
              <w:rPr>
                <w:rFonts w:ascii="Arial" w:hAnsi="Arial"/>
                <w:iCs/>
                <w:sz w:val="28"/>
                <w:szCs w:val="28"/>
              </w:rPr>
              <w:t>ime</w:t>
            </w:r>
            <w:r w:rsidR="002918D8">
              <w:rPr>
                <w:rFonts w:ascii="Arial" w:hAnsi="Arial"/>
                <w:iCs/>
                <w:sz w:val="28"/>
                <w:szCs w:val="28"/>
              </w:rPr>
              <w:t xml:space="preserve">, </w:t>
            </w:r>
            <w:r w:rsidR="009E7428">
              <w:rPr>
                <w:rFonts w:ascii="Arial" w:hAnsi="Arial"/>
                <w:iCs/>
                <w:sz w:val="28"/>
                <w:szCs w:val="28"/>
              </w:rPr>
              <w:t xml:space="preserve">Friends Programme, </w:t>
            </w:r>
            <w:r w:rsidR="002918D8">
              <w:rPr>
                <w:rFonts w:ascii="Arial" w:hAnsi="Arial"/>
                <w:iCs/>
                <w:sz w:val="28"/>
                <w:szCs w:val="28"/>
              </w:rPr>
              <w:t>Growth Mindset</w:t>
            </w:r>
            <w:r w:rsidR="0003107C" w:rsidRPr="008F0863">
              <w:rPr>
                <w:rFonts w:ascii="Arial" w:hAnsi="Arial"/>
                <w:iCs/>
                <w:sz w:val="28"/>
                <w:szCs w:val="28"/>
              </w:rPr>
              <w:t xml:space="preserve"> and </w:t>
            </w:r>
            <w:r w:rsidR="009E7428">
              <w:rPr>
                <w:rFonts w:ascii="Arial" w:hAnsi="Arial"/>
                <w:iCs/>
                <w:sz w:val="28"/>
                <w:szCs w:val="28"/>
              </w:rPr>
              <w:t>Celebration A</w:t>
            </w:r>
            <w:r w:rsidR="00D41720">
              <w:rPr>
                <w:rFonts w:ascii="Arial" w:hAnsi="Arial"/>
                <w:iCs/>
                <w:sz w:val="28"/>
                <w:szCs w:val="28"/>
              </w:rPr>
              <w:t>ssemblies</w:t>
            </w:r>
            <w:r w:rsidR="009E7428">
              <w:rPr>
                <w:rFonts w:ascii="Arial" w:hAnsi="Arial"/>
                <w:iCs/>
                <w:sz w:val="28"/>
                <w:szCs w:val="28"/>
              </w:rPr>
              <w:t xml:space="preserve"> that take place every Friday. The school is also embedding Pivotal Behaviour Management into the school which is working well.</w:t>
            </w:r>
          </w:p>
          <w:p w:rsidR="000C1FFA" w:rsidRPr="000C1FFA" w:rsidRDefault="000C1FFA" w:rsidP="000C1FFA">
            <w:pPr>
              <w:rPr>
                <w:rFonts w:ascii="Arial" w:hAnsi="Arial"/>
                <w:iCs/>
                <w:sz w:val="28"/>
                <w:szCs w:val="28"/>
              </w:rPr>
            </w:pPr>
            <w:r>
              <w:rPr>
                <w:rFonts w:ascii="Arial" w:hAnsi="Arial"/>
                <w:iCs/>
                <w:sz w:val="28"/>
                <w:szCs w:val="28"/>
              </w:rPr>
              <w:t xml:space="preserve">Yr 6 pupils complete a </w:t>
            </w:r>
            <w:r w:rsidRPr="000C1FFA">
              <w:rPr>
                <w:rFonts w:ascii="Arial" w:hAnsi="Arial"/>
                <w:iCs/>
                <w:sz w:val="28"/>
                <w:szCs w:val="28"/>
              </w:rPr>
              <w:t xml:space="preserve">transition form </w:t>
            </w:r>
            <w:r w:rsidR="00A24AED">
              <w:rPr>
                <w:rFonts w:ascii="Arial" w:hAnsi="Arial"/>
                <w:iCs/>
                <w:sz w:val="28"/>
                <w:szCs w:val="28"/>
              </w:rPr>
              <w:t>for their local feeder secondary</w:t>
            </w:r>
            <w:r>
              <w:rPr>
                <w:rFonts w:ascii="Arial" w:hAnsi="Arial"/>
                <w:iCs/>
                <w:sz w:val="28"/>
                <w:szCs w:val="28"/>
              </w:rPr>
              <w:t xml:space="preserve"> </w:t>
            </w:r>
            <w:r w:rsidRPr="000C1FFA">
              <w:rPr>
                <w:rFonts w:ascii="Arial" w:hAnsi="Arial"/>
                <w:iCs/>
                <w:sz w:val="28"/>
                <w:szCs w:val="28"/>
              </w:rPr>
              <w:t xml:space="preserve">which is discussed with them by </w:t>
            </w:r>
            <w:r w:rsidR="00A24AED">
              <w:rPr>
                <w:rFonts w:ascii="Arial" w:hAnsi="Arial"/>
                <w:iCs/>
                <w:sz w:val="28"/>
                <w:szCs w:val="28"/>
              </w:rPr>
              <w:t xml:space="preserve">the </w:t>
            </w:r>
            <w:r w:rsidRPr="000C1FFA">
              <w:rPr>
                <w:rFonts w:ascii="Arial" w:hAnsi="Arial"/>
                <w:iCs/>
                <w:sz w:val="28"/>
                <w:szCs w:val="28"/>
              </w:rPr>
              <w:t>Head of year 7 and they fill in their interests and friendship groups.  They are visited by 4</w:t>
            </w:r>
            <w:r w:rsidR="00A24AED">
              <w:rPr>
                <w:rFonts w:ascii="Arial" w:hAnsi="Arial"/>
                <w:iCs/>
                <w:sz w:val="28"/>
                <w:szCs w:val="28"/>
              </w:rPr>
              <w:t xml:space="preserve"> pupils from current year 7 (</w:t>
            </w:r>
            <w:r w:rsidRPr="000C1FFA">
              <w:rPr>
                <w:rFonts w:ascii="Arial" w:hAnsi="Arial"/>
                <w:iCs/>
                <w:sz w:val="28"/>
                <w:szCs w:val="28"/>
              </w:rPr>
              <w:t>pupils that left last year</w:t>
            </w:r>
            <w:r w:rsidR="00A24AED">
              <w:rPr>
                <w:rFonts w:ascii="Arial" w:hAnsi="Arial"/>
                <w:iCs/>
                <w:sz w:val="28"/>
                <w:szCs w:val="28"/>
              </w:rPr>
              <w:t xml:space="preserve"> from St Marys</w:t>
            </w:r>
            <w:r w:rsidRPr="000C1FFA">
              <w:rPr>
                <w:rFonts w:ascii="Arial" w:hAnsi="Arial"/>
                <w:iCs/>
                <w:sz w:val="28"/>
                <w:szCs w:val="28"/>
              </w:rPr>
              <w:t xml:space="preserve">) and lots of their initial fears are </w:t>
            </w:r>
            <w:r w:rsidR="009E7428">
              <w:rPr>
                <w:rFonts w:ascii="Arial" w:hAnsi="Arial"/>
                <w:iCs/>
                <w:sz w:val="28"/>
                <w:szCs w:val="28"/>
              </w:rPr>
              <w:t>answered.</w:t>
            </w:r>
            <w:r w:rsidRPr="000C1FFA">
              <w:rPr>
                <w:rFonts w:ascii="Arial" w:hAnsi="Arial"/>
                <w:iCs/>
                <w:sz w:val="28"/>
                <w:szCs w:val="28"/>
              </w:rPr>
              <w:t xml:space="preserve">  </w:t>
            </w:r>
          </w:p>
          <w:p w:rsidR="000C1FFA" w:rsidRDefault="00A24AED" w:rsidP="000C1FFA">
            <w:pPr>
              <w:rPr>
                <w:rFonts w:ascii="Arial" w:hAnsi="Arial"/>
                <w:iCs/>
                <w:sz w:val="28"/>
                <w:szCs w:val="28"/>
              </w:rPr>
            </w:pPr>
            <w:r>
              <w:rPr>
                <w:rFonts w:ascii="Arial" w:hAnsi="Arial"/>
                <w:iCs/>
                <w:sz w:val="28"/>
                <w:szCs w:val="28"/>
              </w:rPr>
              <w:t xml:space="preserve">The school does their own </w:t>
            </w:r>
            <w:r w:rsidR="000C1FFA" w:rsidRPr="000C1FFA">
              <w:rPr>
                <w:rFonts w:ascii="Arial" w:hAnsi="Arial"/>
                <w:iCs/>
                <w:sz w:val="28"/>
                <w:szCs w:val="28"/>
              </w:rPr>
              <w:t>work in class about their hopes and fears which are the basis of our leaving assembly at St. Mary's Church in July.  Year 5 also make individual prayers and light candles for their friends in year 6 who are leaving</w:t>
            </w:r>
          </w:p>
          <w:p w:rsidR="00D8654E" w:rsidRDefault="00D41720" w:rsidP="00D8654E">
            <w:pPr>
              <w:rPr>
                <w:rFonts w:ascii="Arial" w:hAnsi="Arial"/>
                <w:sz w:val="28"/>
                <w:szCs w:val="28"/>
              </w:rPr>
            </w:pPr>
            <w:r>
              <w:rPr>
                <w:rFonts w:ascii="Arial" w:hAnsi="Arial"/>
                <w:iCs/>
                <w:sz w:val="28"/>
                <w:szCs w:val="28"/>
              </w:rPr>
              <w:t>The school continues to fund</w:t>
            </w:r>
            <w:r w:rsidR="009E7428">
              <w:rPr>
                <w:rFonts w:ascii="Arial" w:hAnsi="Arial"/>
                <w:iCs/>
                <w:sz w:val="28"/>
                <w:szCs w:val="28"/>
              </w:rPr>
              <w:t xml:space="preserve">raise, with staff and pupils </w:t>
            </w:r>
            <w:r>
              <w:rPr>
                <w:rFonts w:ascii="Arial" w:hAnsi="Arial"/>
                <w:iCs/>
                <w:sz w:val="28"/>
                <w:szCs w:val="28"/>
              </w:rPr>
              <w:t>taking</w:t>
            </w:r>
            <w:r w:rsidR="00AC538A">
              <w:rPr>
                <w:rFonts w:ascii="Arial" w:hAnsi="Arial"/>
                <w:iCs/>
                <w:sz w:val="28"/>
                <w:szCs w:val="28"/>
              </w:rPr>
              <w:t xml:space="preserve"> </w:t>
            </w:r>
            <w:r w:rsidR="009E7428">
              <w:rPr>
                <w:rFonts w:ascii="Arial" w:hAnsi="Arial"/>
                <w:iCs/>
                <w:sz w:val="28"/>
                <w:szCs w:val="28"/>
              </w:rPr>
              <w:t xml:space="preserve">part </w:t>
            </w:r>
            <w:r w:rsidR="00AC538A">
              <w:rPr>
                <w:rFonts w:ascii="Arial" w:hAnsi="Arial"/>
                <w:iCs/>
                <w:sz w:val="28"/>
                <w:szCs w:val="28"/>
              </w:rPr>
              <w:t xml:space="preserve">in </w:t>
            </w:r>
            <w:r w:rsidR="009E7428">
              <w:rPr>
                <w:rFonts w:ascii="Arial" w:hAnsi="Arial"/>
                <w:iCs/>
                <w:sz w:val="28"/>
                <w:szCs w:val="28"/>
              </w:rPr>
              <w:t>MacMillan and Jeans for Genes</w:t>
            </w:r>
            <w:r w:rsidR="00437659">
              <w:rPr>
                <w:rFonts w:ascii="Arial" w:hAnsi="Arial"/>
                <w:iCs/>
                <w:sz w:val="28"/>
                <w:szCs w:val="28"/>
              </w:rPr>
              <w:t xml:space="preserve"> which is fundraising for vulnerable children affected by a genetic disorder and Sport</w:t>
            </w:r>
            <w:r w:rsidR="002918D8">
              <w:rPr>
                <w:rFonts w:ascii="Arial" w:hAnsi="Arial"/>
                <w:iCs/>
                <w:sz w:val="28"/>
                <w:szCs w:val="28"/>
              </w:rPr>
              <w:t xml:space="preserve"> Relief</w:t>
            </w:r>
            <w:r w:rsidR="00437659">
              <w:rPr>
                <w:rFonts w:ascii="Arial" w:hAnsi="Arial"/>
                <w:iCs/>
                <w:sz w:val="28"/>
                <w:szCs w:val="28"/>
              </w:rPr>
              <w:t xml:space="preserve">. Last year the school was doing a lot of fundraising for a little girl in school called Daisy who had cancer. Sadly Daisy passed away and to support the pupils the church created a tree in church where children could write messages to daisy and express their feelings. </w:t>
            </w:r>
            <w:r w:rsidR="00D8654E">
              <w:rPr>
                <w:rFonts w:ascii="Arial" w:hAnsi="Arial"/>
                <w:sz w:val="28"/>
                <w:szCs w:val="28"/>
              </w:rPr>
              <w:t>A wooden bench was created by a sculpture called Edward Park and paid for by a couple of parents at school in memory of Daisy and is now placed in a reflection area in the school grounds for the children to visit.</w:t>
            </w:r>
          </w:p>
          <w:p w:rsidR="00D41720" w:rsidRDefault="00A2060F" w:rsidP="00C82F4C">
            <w:pPr>
              <w:rPr>
                <w:rFonts w:ascii="Arial" w:hAnsi="Arial"/>
                <w:iCs/>
                <w:sz w:val="28"/>
                <w:szCs w:val="28"/>
              </w:rPr>
            </w:pPr>
            <w:r>
              <w:rPr>
                <w:rFonts w:ascii="Arial" w:hAnsi="Arial"/>
                <w:iCs/>
                <w:sz w:val="28"/>
                <w:szCs w:val="28"/>
              </w:rPr>
              <w:t>Staff have all received Braveheart Training on supporting vulnerable children who have lived, or are living with attachment issues or trauma</w:t>
            </w:r>
            <w:r w:rsidR="00C82F4C">
              <w:rPr>
                <w:rFonts w:ascii="Arial" w:hAnsi="Arial"/>
                <w:iCs/>
                <w:sz w:val="28"/>
                <w:szCs w:val="28"/>
              </w:rPr>
              <w:t>. Pupils in school have received workshops from the Spectrum project which looks at raising awareness of domestic abuse and discusses healthy relationships with the pupils. The Foundation Phase pupils have also participated in the Don’t Touch tell Session.</w:t>
            </w:r>
          </w:p>
          <w:p w:rsidR="00E9140B" w:rsidRDefault="00E9140B" w:rsidP="00C82F4C">
            <w:pPr>
              <w:rPr>
                <w:rFonts w:ascii="Arial" w:hAnsi="Arial"/>
                <w:iCs/>
                <w:sz w:val="28"/>
                <w:szCs w:val="28"/>
              </w:rPr>
            </w:pPr>
            <w:r>
              <w:rPr>
                <w:rFonts w:ascii="Arial" w:hAnsi="Arial"/>
                <w:iCs/>
                <w:sz w:val="28"/>
                <w:szCs w:val="28"/>
              </w:rPr>
              <w:t>A Values Award has been started in school which is voted for by the pupils and is based on the christen values of the school. One wooden star for a Foundation Phase pupil and a wooden star for a KS2 pupil is awarded weekly.</w:t>
            </w:r>
          </w:p>
          <w:p w:rsidR="003C42C8" w:rsidRDefault="00E9140B" w:rsidP="003C42C8">
            <w:pPr>
              <w:rPr>
                <w:rFonts w:ascii="Arial" w:hAnsi="Arial"/>
                <w:color w:val="777777"/>
                <w:sz w:val="27"/>
                <w:szCs w:val="27"/>
              </w:rPr>
            </w:pPr>
            <w:r w:rsidRPr="00E9140B">
              <w:rPr>
                <w:rFonts w:ascii="Arial" w:hAnsi="Arial"/>
                <w:iCs/>
                <w:sz w:val="28"/>
                <w:szCs w:val="28"/>
              </w:rPr>
              <w:t xml:space="preserve">The school is also part of the Shirley Clarke visible learning programme which looks at </w:t>
            </w:r>
            <w:r w:rsidRPr="00E9140B">
              <w:rPr>
                <w:rFonts w:ascii="Arial" w:hAnsi="Arial"/>
                <w:sz w:val="28"/>
                <w:szCs w:val="28"/>
              </w:rPr>
              <w:t>empowering children to become confident learners who know how to learn</w:t>
            </w:r>
            <w:r>
              <w:rPr>
                <w:rFonts w:ascii="Arial" w:hAnsi="Arial"/>
                <w:color w:val="777777"/>
                <w:sz w:val="27"/>
                <w:szCs w:val="27"/>
              </w:rPr>
              <w:t>.</w:t>
            </w:r>
          </w:p>
          <w:p w:rsidR="00E9140B" w:rsidRPr="00B16598" w:rsidRDefault="00E9140B" w:rsidP="003C42C8">
            <w:pPr>
              <w:rPr>
                <w:rFonts w:ascii="Arial" w:hAnsi="Arial"/>
                <w:iCs/>
                <w:color w:val="FF0000"/>
                <w:sz w:val="28"/>
                <w:szCs w:val="28"/>
              </w:rPr>
            </w:pPr>
          </w:p>
          <w:p w:rsidR="003C42C8" w:rsidRPr="008F0863" w:rsidRDefault="003C42C8" w:rsidP="003C42C8">
            <w:pPr>
              <w:rPr>
                <w:rStyle w:val="Strong"/>
                <w:rFonts w:ascii="Arial" w:hAnsi="Arial"/>
                <w:sz w:val="28"/>
                <w:szCs w:val="28"/>
                <w:u w:val="single"/>
              </w:rPr>
            </w:pPr>
            <w:r w:rsidRPr="008F0863">
              <w:rPr>
                <w:rStyle w:val="Strong"/>
                <w:rFonts w:ascii="Arial" w:hAnsi="Arial"/>
                <w:sz w:val="28"/>
                <w:szCs w:val="28"/>
                <w:u w:val="single"/>
              </w:rPr>
              <w:lastRenderedPageBreak/>
              <w:t>Personal Development and Relationships</w:t>
            </w:r>
          </w:p>
          <w:p w:rsidR="00F55922" w:rsidRPr="008F0863" w:rsidRDefault="008F0863" w:rsidP="003C42C8">
            <w:pPr>
              <w:rPr>
                <w:rStyle w:val="Strong"/>
                <w:rFonts w:ascii="Arial" w:hAnsi="Arial"/>
                <w:sz w:val="28"/>
                <w:szCs w:val="28"/>
              </w:rPr>
            </w:pPr>
            <w:r w:rsidRPr="008F0863">
              <w:rPr>
                <w:rStyle w:val="Strong"/>
                <w:rFonts w:ascii="Arial" w:hAnsi="Arial"/>
                <w:sz w:val="16"/>
                <w:szCs w:val="16"/>
              </w:rPr>
              <w:t xml:space="preserve"> </w:t>
            </w:r>
          </w:p>
          <w:p w:rsidR="00A037FB" w:rsidRDefault="003C42C8" w:rsidP="003C42C8">
            <w:pPr>
              <w:rPr>
                <w:rFonts w:ascii="Arial" w:hAnsi="Arial"/>
                <w:sz w:val="28"/>
                <w:szCs w:val="28"/>
              </w:rPr>
            </w:pPr>
            <w:r w:rsidRPr="008F0863">
              <w:rPr>
                <w:rFonts w:ascii="Arial" w:hAnsi="Arial"/>
                <w:sz w:val="28"/>
                <w:szCs w:val="28"/>
              </w:rPr>
              <w:t>There is a graduated, age related scheme of work in place for S</w:t>
            </w:r>
            <w:r w:rsidR="008F0863" w:rsidRPr="008F0863">
              <w:rPr>
                <w:rFonts w:ascii="Arial" w:hAnsi="Arial"/>
                <w:sz w:val="28"/>
                <w:szCs w:val="28"/>
              </w:rPr>
              <w:t>ex and Relationships Education</w:t>
            </w:r>
            <w:r w:rsidRPr="008F0863">
              <w:rPr>
                <w:rFonts w:ascii="Arial" w:hAnsi="Arial"/>
                <w:sz w:val="28"/>
                <w:szCs w:val="28"/>
              </w:rPr>
              <w:t xml:space="preserve">. These include naming the body parts and appropriate and inappropriate touching. The Growing Up resources </w:t>
            </w:r>
            <w:r w:rsidR="00C82F4C">
              <w:rPr>
                <w:rFonts w:ascii="Arial" w:hAnsi="Arial"/>
                <w:sz w:val="28"/>
                <w:szCs w:val="28"/>
              </w:rPr>
              <w:t xml:space="preserve">and SENSE CD-Rom </w:t>
            </w:r>
            <w:r w:rsidRPr="008F0863">
              <w:rPr>
                <w:rFonts w:ascii="Arial" w:hAnsi="Arial"/>
                <w:sz w:val="28"/>
                <w:szCs w:val="28"/>
              </w:rPr>
              <w:t xml:space="preserve">are used </w:t>
            </w:r>
            <w:r w:rsidR="00C82F4C">
              <w:rPr>
                <w:rFonts w:ascii="Arial" w:hAnsi="Arial"/>
                <w:sz w:val="28"/>
                <w:szCs w:val="28"/>
              </w:rPr>
              <w:t>to deliver the sessions to the pupils in school and in year 5 and 6 the areas of Hygiene, Conception and Birth are discussed.</w:t>
            </w:r>
          </w:p>
          <w:p w:rsidR="003C42C8" w:rsidRPr="003021E2" w:rsidRDefault="00C82F4C" w:rsidP="003C42C8">
            <w:pPr>
              <w:rPr>
                <w:rStyle w:val="Strong"/>
                <w:rFonts w:ascii="Arial" w:hAnsi="Arial"/>
                <w:b w:val="0"/>
                <w:sz w:val="28"/>
                <w:szCs w:val="28"/>
              </w:rPr>
            </w:pPr>
            <w:r>
              <w:rPr>
                <w:rStyle w:val="Strong"/>
                <w:rFonts w:ascii="Arial" w:hAnsi="Arial"/>
                <w:b w:val="0"/>
                <w:sz w:val="28"/>
                <w:szCs w:val="28"/>
              </w:rPr>
              <w:t>The school is also keen to ensure all staff have received training and a healthy schools officer is booked in to deliver whole staff training on the resources to ensure the key messages and consistency are continuing to be delivered to the pupils in school.</w:t>
            </w:r>
          </w:p>
          <w:p w:rsidR="003021E2" w:rsidRPr="00B16598" w:rsidRDefault="003021E2" w:rsidP="003C42C8">
            <w:pPr>
              <w:rPr>
                <w:rStyle w:val="Strong"/>
                <w:rFonts w:ascii="Arial" w:hAnsi="Arial"/>
                <w:color w:val="FF0000"/>
                <w:sz w:val="28"/>
                <w:szCs w:val="28"/>
              </w:rPr>
            </w:pPr>
          </w:p>
          <w:p w:rsidR="003C42C8" w:rsidRPr="008F0863" w:rsidRDefault="003C42C8" w:rsidP="003C42C8">
            <w:pPr>
              <w:rPr>
                <w:rFonts w:ascii="Arial" w:hAnsi="Arial"/>
                <w:b/>
                <w:sz w:val="28"/>
                <w:szCs w:val="28"/>
                <w:u w:val="single"/>
              </w:rPr>
            </w:pPr>
            <w:r w:rsidRPr="008F0863">
              <w:rPr>
                <w:rFonts w:ascii="Arial" w:hAnsi="Arial"/>
                <w:b/>
                <w:sz w:val="28"/>
                <w:szCs w:val="28"/>
                <w:u w:val="single"/>
              </w:rPr>
              <w:t>Substance Misuse</w:t>
            </w:r>
          </w:p>
          <w:p w:rsidR="00F55922" w:rsidRPr="008F0863" w:rsidRDefault="00F55922" w:rsidP="003C42C8">
            <w:pPr>
              <w:rPr>
                <w:rFonts w:ascii="Arial" w:hAnsi="Arial"/>
                <w:b/>
                <w:sz w:val="28"/>
                <w:szCs w:val="28"/>
              </w:rPr>
            </w:pPr>
          </w:p>
          <w:p w:rsidR="00C82F4C" w:rsidRDefault="003C42C8" w:rsidP="003C42C8">
            <w:pPr>
              <w:rPr>
                <w:rFonts w:ascii="Arial" w:hAnsi="Arial"/>
                <w:sz w:val="28"/>
                <w:szCs w:val="28"/>
              </w:rPr>
            </w:pPr>
            <w:r w:rsidRPr="008F0863">
              <w:rPr>
                <w:rFonts w:ascii="Arial" w:hAnsi="Arial"/>
                <w:sz w:val="28"/>
                <w:szCs w:val="28"/>
              </w:rPr>
              <w:t>The policy on smoking is fully compliant with the requirements of the award</w:t>
            </w:r>
            <w:r w:rsidR="00C82F4C">
              <w:rPr>
                <w:rFonts w:ascii="Arial" w:hAnsi="Arial"/>
                <w:sz w:val="28"/>
                <w:szCs w:val="28"/>
              </w:rPr>
              <w:t xml:space="preserve"> and No Smoking Signs are on display around the school. The Community Police Officer visits the school regularly and delivers the sessions relating to the safety of substances within the lessons matrix.</w:t>
            </w:r>
          </w:p>
          <w:p w:rsidR="003C42C8" w:rsidRPr="008F0863" w:rsidRDefault="00C82F4C" w:rsidP="003C42C8">
            <w:pPr>
              <w:rPr>
                <w:rFonts w:ascii="Arial" w:hAnsi="Arial"/>
                <w:sz w:val="28"/>
                <w:szCs w:val="28"/>
              </w:rPr>
            </w:pPr>
            <w:r>
              <w:rPr>
                <w:rFonts w:ascii="Arial" w:hAnsi="Arial"/>
                <w:sz w:val="28"/>
                <w:szCs w:val="28"/>
              </w:rPr>
              <w:t>Don’t Touch Tell have also visited the school and delivered an assembly for the pupils.</w:t>
            </w:r>
            <w:r w:rsidR="003C42C8" w:rsidRPr="008F0863">
              <w:rPr>
                <w:rFonts w:ascii="Arial" w:hAnsi="Arial"/>
                <w:sz w:val="28"/>
                <w:szCs w:val="28"/>
              </w:rPr>
              <w:t xml:space="preserve">  </w:t>
            </w:r>
          </w:p>
          <w:p w:rsidR="00A24AED" w:rsidRDefault="00A24AED" w:rsidP="003C42C8">
            <w:pPr>
              <w:rPr>
                <w:rFonts w:ascii="Arial" w:hAnsi="Arial"/>
                <w:b/>
                <w:sz w:val="28"/>
                <w:szCs w:val="28"/>
                <w:u w:val="single"/>
              </w:rPr>
            </w:pPr>
          </w:p>
          <w:p w:rsidR="003C42C8" w:rsidRPr="00DE5049" w:rsidRDefault="003C42C8" w:rsidP="003C42C8">
            <w:pPr>
              <w:rPr>
                <w:rFonts w:ascii="Arial" w:hAnsi="Arial"/>
                <w:b/>
                <w:sz w:val="28"/>
                <w:szCs w:val="28"/>
                <w:u w:val="single"/>
              </w:rPr>
            </w:pPr>
            <w:r w:rsidRPr="00DE5049">
              <w:rPr>
                <w:rFonts w:ascii="Arial" w:hAnsi="Arial"/>
                <w:b/>
                <w:sz w:val="28"/>
                <w:szCs w:val="28"/>
                <w:u w:val="single"/>
              </w:rPr>
              <w:t>Environment</w:t>
            </w:r>
          </w:p>
          <w:p w:rsidR="00DE5049" w:rsidRPr="00DE5049" w:rsidRDefault="00DE5049" w:rsidP="003C42C8">
            <w:pPr>
              <w:rPr>
                <w:rFonts w:ascii="Arial" w:hAnsi="Arial"/>
                <w:b/>
                <w:sz w:val="28"/>
                <w:szCs w:val="28"/>
                <w:u w:val="single"/>
              </w:rPr>
            </w:pPr>
          </w:p>
          <w:p w:rsidR="009705A7" w:rsidRDefault="003C42C8" w:rsidP="00AE1406">
            <w:pPr>
              <w:rPr>
                <w:rFonts w:ascii="Arial" w:hAnsi="Arial"/>
                <w:sz w:val="28"/>
                <w:szCs w:val="28"/>
              </w:rPr>
            </w:pPr>
            <w:r w:rsidRPr="00DE5049">
              <w:rPr>
                <w:rFonts w:ascii="Arial" w:hAnsi="Arial"/>
                <w:sz w:val="28"/>
                <w:szCs w:val="28"/>
              </w:rPr>
              <w:t xml:space="preserve">This </w:t>
            </w:r>
            <w:r w:rsidR="00150DA6">
              <w:rPr>
                <w:rFonts w:ascii="Arial" w:hAnsi="Arial"/>
                <w:sz w:val="28"/>
                <w:szCs w:val="28"/>
              </w:rPr>
              <w:t xml:space="preserve">continues to be a </w:t>
            </w:r>
            <w:r w:rsidRPr="00DE5049">
              <w:rPr>
                <w:rFonts w:ascii="Arial" w:hAnsi="Arial"/>
                <w:sz w:val="28"/>
                <w:szCs w:val="28"/>
              </w:rPr>
              <w:t>particu</w:t>
            </w:r>
            <w:r w:rsidR="00A037FB">
              <w:rPr>
                <w:rFonts w:ascii="Arial" w:hAnsi="Arial"/>
                <w:sz w:val="28"/>
                <w:szCs w:val="28"/>
              </w:rPr>
              <w:t>lar strength in</w:t>
            </w:r>
            <w:r w:rsidR="00DE5049" w:rsidRPr="00DE5049">
              <w:rPr>
                <w:rFonts w:ascii="Arial" w:hAnsi="Arial"/>
                <w:sz w:val="28"/>
                <w:szCs w:val="28"/>
              </w:rPr>
              <w:t xml:space="preserve"> the school and pupils participate in the efforts </w:t>
            </w:r>
            <w:r w:rsidRPr="00DE5049">
              <w:rPr>
                <w:rFonts w:ascii="Arial" w:hAnsi="Arial"/>
                <w:sz w:val="28"/>
                <w:szCs w:val="28"/>
              </w:rPr>
              <w:t>to improve the sch</w:t>
            </w:r>
            <w:r w:rsidR="00DE5049" w:rsidRPr="00DE5049">
              <w:rPr>
                <w:rFonts w:ascii="Arial" w:hAnsi="Arial"/>
                <w:sz w:val="28"/>
                <w:szCs w:val="28"/>
              </w:rPr>
              <w:t xml:space="preserve">ool and the wider environment. The school </w:t>
            </w:r>
            <w:r w:rsidR="00A037FB">
              <w:rPr>
                <w:rFonts w:ascii="Arial" w:hAnsi="Arial"/>
                <w:sz w:val="28"/>
                <w:szCs w:val="28"/>
              </w:rPr>
              <w:t>co</w:t>
            </w:r>
            <w:r w:rsidR="003021E2">
              <w:rPr>
                <w:rFonts w:ascii="Arial" w:hAnsi="Arial"/>
                <w:sz w:val="28"/>
                <w:szCs w:val="28"/>
              </w:rPr>
              <w:t>ntinue to develop their eco club</w:t>
            </w:r>
            <w:r w:rsidR="00A037FB">
              <w:rPr>
                <w:rFonts w:ascii="Arial" w:hAnsi="Arial"/>
                <w:sz w:val="28"/>
                <w:szCs w:val="28"/>
              </w:rPr>
              <w:t xml:space="preserve"> and </w:t>
            </w:r>
            <w:r w:rsidR="00150DA6">
              <w:rPr>
                <w:rFonts w:ascii="Arial" w:hAnsi="Arial"/>
                <w:sz w:val="28"/>
                <w:szCs w:val="28"/>
              </w:rPr>
              <w:t xml:space="preserve">continue to work towards their </w:t>
            </w:r>
            <w:r w:rsidR="003021E2">
              <w:rPr>
                <w:rFonts w:ascii="Arial" w:hAnsi="Arial"/>
                <w:sz w:val="28"/>
                <w:szCs w:val="28"/>
              </w:rPr>
              <w:t>green flag</w:t>
            </w:r>
            <w:r w:rsidRPr="00DE5049">
              <w:rPr>
                <w:rFonts w:ascii="Arial" w:hAnsi="Arial"/>
                <w:sz w:val="28"/>
                <w:szCs w:val="28"/>
              </w:rPr>
              <w:t>.</w:t>
            </w:r>
            <w:r w:rsidR="00DE5049" w:rsidRPr="00DE5049">
              <w:rPr>
                <w:rFonts w:ascii="Arial" w:hAnsi="Arial"/>
                <w:sz w:val="28"/>
                <w:szCs w:val="28"/>
              </w:rPr>
              <w:t xml:space="preserve"> </w:t>
            </w:r>
            <w:r w:rsidR="00A037FB">
              <w:rPr>
                <w:rFonts w:ascii="Arial" w:hAnsi="Arial"/>
                <w:sz w:val="28"/>
                <w:szCs w:val="28"/>
              </w:rPr>
              <w:t>Forest school</w:t>
            </w:r>
            <w:r w:rsidR="009705A7">
              <w:rPr>
                <w:rFonts w:ascii="Arial" w:hAnsi="Arial"/>
                <w:sz w:val="28"/>
                <w:szCs w:val="28"/>
              </w:rPr>
              <w:t>s</w:t>
            </w:r>
            <w:r w:rsidR="00A037FB">
              <w:rPr>
                <w:rFonts w:ascii="Arial" w:hAnsi="Arial"/>
                <w:sz w:val="28"/>
                <w:szCs w:val="28"/>
              </w:rPr>
              <w:t xml:space="preserve"> is timetabled in for all </w:t>
            </w:r>
            <w:r w:rsidR="00AC538A">
              <w:rPr>
                <w:rFonts w:ascii="Arial" w:hAnsi="Arial"/>
                <w:sz w:val="28"/>
                <w:szCs w:val="28"/>
              </w:rPr>
              <w:t>classes</w:t>
            </w:r>
            <w:r w:rsidR="00AE1406">
              <w:rPr>
                <w:rFonts w:ascii="Arial" w:hAnsi="Arial"/>
                <w:sz w:val="28"/>
                <w:szCs w:val="28"/>
              </w:rPr>
              <w:t xml:space="preserve"> in the school</w:t>
            </w:r>
            <w:r w:rsidR="00D8654E">
              <w:rPr>
                <w:rFonts w:ascii="Arial" w:hAnsi="Arial"/>
                <w:sz w:val="28"/>
                <w:szCs w:val="28"/>
              </w:rPr>
              <w:t xml:space="preserve"> and the area for forest schools has been extended for the KS2 pupils so they are able to use it permanently. It is also used as a transition area for the playgroup children to attend to support the transition into the nursery class in school. </w:t>
            </w:r>
            <w:r w:rsidR="009705A7">
              <w:rPr>
                <w:rFonts w:ascii="Arial" w:hAnsi="Arial"/>
                <w:sz w:val="28"/>
                <w:szCs w:val="28"/>
              </w:rPr>
              <w:t>T</w:t>
            </w:r>
            <w:r w:rsidR="00AE1406">
              <w:rPr>
                <w:rFonts w:ascii="Arial" w:hAnsi="Arial"/>
                <w:sz w:val="28"/>
                <w:szCs w:val="28"/>
              </w:rPr>
              <w:t xml:space="preserve">he </w:t>
            </w:r>
            <w:r w:rsidR="009705A7">
              <w:rPr>
                <w:rFonts w:ascii="Arial" w:hAnsi="Arial"/>
                <w:sz w:val="28"/>
                <w:szCs w:val="28"/>
              </w:rPr>
              <w:t xml:space="preserve">school is still collecting cans for the </w:t>
            </w:r>
            <w:r w:rsidR="00AE1406">
              <w:rPr>
                <w:rFonts w:ascii="Arial" w:hAnsi="Arial"/>
                <w:sz w:val="28"/>
                <w:szCs w:val="28"/>
              </w:rPr>
              <w:t xml:space="preserve">British Ironworks Centre in Oswestry </w:t>
            </w:r>
            <w:r w:rsidR="009705A7">
              <w:rPr>
                <w:rFonts w:ascii="Arial" w:hAnsi="Arial"/>
                <w:sz w:val="28"/>
                <w:szCs w:val="28"/>
              </w:rPr>
              <w:t xml:space="preserve">who </w:t>
            </w:r>
            <w:r w:rsidR="00AE1406">
              <w:rPr>
                <w:rFonts w:ascii="Arial" w:hAnsi="Arial"/>
                <w:sz w:val="28"/>
                <w:szCs w:val="28"/>
              </w:rPr>
              <w:t>are running a project to encourage schools to collect tin cans for them to be able to build a model of the Queen.</w:t>
            </w:r>
            <w:r w:rsidR="009705A7">
              <w:rPr>
                <w:rFonts w:ascii="Arial" w:hAnsi="Arial"/>
                <w:sz w:val="28"/>
                <w:szCs w:val="28"/>
              </w:rPr>
              <w:t xml:space="preserve"> The school has taken part in ‘The GreenTime Project’ which is through the Play Development Team looking at Loose parts play. 4 members of staff received playworker training to support the pupils in school doing the project.</w:t>
            </w:r>
          </w:p>
          <w:p w:rsidR="009705A7" w:rsidRDefault="009705A7" w:rsidP="00AE1406">
            <w:pPr>
              <w:rPr>
                <w:rFonts w:ascii="Arial" w:hAnsi="Arial"/>
                <w:sz w:val="28"/>
                <w:szCs w:val="28"/>
              </w:rPr>
            </w:pPr>
            <w:r>
              <w:rPr>
                <w:rFonts w:ascii="Arial" w:hAnsi="Arial"/>
                <w:sz w:val="28"/>
                <w:szCs w:val="28"/>
              </w:rPr>
              <w:t xml:space="preserve">Some past parents of the school were involved in a charity which collected </w:t>
            </w:r>
            <w:r w:rsidR="004417D8">
              <w:rPr>
                <w:rFonts w:ascii="Arial" w:hAnsi="Arial"/>
                <w:sz w:val="28"/>
                <w:szCs w:val="28"/>
              </w:rPr>
              <w:t xml:space="preserve">school </w:t>
            </w:r>
            <w:r>
              <w:rPr>
                <w:rFonts w:ascii="Arial" w:hAnsi="Arial"/>
                <w:sz w:val="28"/>
                <w:szCs w:val="28"/>
              </w:rPr>
              <w:t xml:space="preserve">uniforms and bras for pupils and young women in Uganda. The school were happy to help support the charity </w:t>
            </w:r>
            <w:r w:rsidR="004417D8">
              <w:rPr>
                <w:rFonts w:ascii="Arial" w:hAnsi="Arial"/>
                <w:sz w:val="28"/>
                <w:szCs w:val="28"/>
              </w:rPr>
              <w:t xml:space="preserve">called Elizabeth House </w:t>
            </w:r>
            <w:r>
              <w:rPr>
                <w:rFonts w:ascii="Arial" w:hAnsi="Arial"/>
                <w:sz w:val="28"/>
                <w:szCs w:val="28"/>
              </w:rPr>
              <w:t xml:space="preserve">and collected a good amount of </w:t>
            </w:r>
            <w:r w:rsidR="004417D8">
              <w:rPr>
                <w:rFonts w:ascii="Arial" w:hAnsi="Arial"/>
                <w:sz w:val="28"/>
                <w:szCs w:val="28"/>
              </w:rPr>
              <w:t>uniforms</w:t>
            </w:r>
            <w:r>
              <w:rPr>
                <w:rFonts w:ascii="Arial" w:hAnsi="Arial"/>
                <w:sz w:val="28"/>
                <w:szCs w:val="28"/>
              </w:rPr>
              <w:t xml:space="preserve"> to be sent back to Uganda. Providing a bra </w:t>
            </w:r>
            <w:r w:rsidR="004417D8">
              <w:rPr>
                <w:rFonts w:ascii="Arial" w:hAnsi="Arial"/>
                <w:sz w:val="28"/>
                <w:szCs w:val="28"/>
              </w:rPr>
              <w:t>to young women</w:t>
            </w:r>
            <w:r>
              <w:rPr>
                <w:rFonts w:ascii="Arial" w:hAnsi="Arial"/>
                <w:sz w:val="28"/>
                <w:szCs w:val="28"/>
              </w:rPr>
              <w:t xml:space="preserve"> in Uganda shows a sign of status in society and provide the young women with a bit more confidence and </w:t>
            </w:r>
            <w:r w:rsidR="004417D8">
              <w:rPr>
                <w:rFonts w:ascii="Arial" w:hAnsi="Arial"/>
                <w:sz w:val="28"/>
                <w:szCs w:val="28"/>
              </w:rPr>
              <w:t>self-esteem</w:t>
            </w:r>
            <w:r>
              <w:rPr>
                <w:rFonts w:ascii="Arial" w:hAnsi="Arial"/>
                <w:sz w:val="28"/>
                <w:szCs w:val="28"/>
              </w:rPr>
              <w:t>.</w:t>
            </w:r>
          </w:p>
          <w:p w:rsidR="004417D8" w:rsidRDefault="004417D8" w:rsidP="00AE1406">
            <w:pPr>
              <w:rPr>
                <w:rFonts w:ascii="Arial" w:hAnsi="Arial"/>
                <w:sz w:val="28"/>
                <w:szCs w:val="28"/>
              </w:rPr>
            </w:pPr>
            <w:r w:rsidRPr="008928AB">
              <w:rPr>
                <w:rStyle w:val="Strong"/>
                <w:rFonts w:ascii="Arial" w:hAnsi="Arial"/>
                <w:noProof/>
                <w:sz w:val="28"/>
                <w:szCs w:val="28"/>
                <w:u w:val="single"/>
              </w:rPr>
              <w:lastRenderedPageBreak/>
              <mc:AlternateContent>
                <mc:Choice Requires="wps">
                  <w:drawing>
                    <wp:anchor distT="45720" distB="45720" distL="114300" distR="114300" simplePos="0" relativeHeight="251666944" behindDoc="0" locked="0" layoutInCell="1" allowOverlap="1" wp14:anchorId="2B3F666D" wp14:editId="3A492E01">
                      <wp:simplePos x="0" y="0"/>
                      <wp:positionH relativeFrom="column">
                        <wp:posOffset>3223260</wp:posOffset>
                      </wp:positionH>
                      <wp:positionV relativeFrom="paragraph">
                        <wp:posOffset>862965</wp:posOffset>
                      </wp:positionV>
                      <wp:extent cx="2360930" cy="1404620"/>
                      <wp:effectExtent l="0" t="0" r="22860" b="1143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4417D8" w:rsidRDefault="004417D8" w:rsidP="004417D8">
                                  <w:r>
                                    <w:t>Uniform collection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B3F666D" id="_x0000_s1033" type="#_x0000_t202" style="position:absolute;margin-left:253.8pt;margin-top:67.95pt;width:185.9pt;height:110.6pt;z-index:25166694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">
                      <v:textbox style="mso-fit-shape-to-text:t">
                        <w:txbxContent>
                          <w:p w:rsidR="004417D8" w:rsidRDefault="004417D8" w:rsidP="004417D8">
                            <w:r>
                              <w:t>Uniform collection</w:t>
                            </w:r>
                          </w:p>
                        </w:txbxContent>
                      </v:textbox>
                      <w10:wrap type="square"/>
                    </v:shape>
                  </w:pict>
                </mc:Fallback>
              </mc:AlternateContent>
            </w:r>
            <w:r>
              <w:rPr>
                <w:rFonts w:ascii="Arial" w:hAnsi="Arial"/>
                <w:noProof/>
                <w:sz w:val="28"/>
                <w:szCs w:val="28"/>
              </w:rPr>
              <w:drawing>
                <wp:inline distT="0" distB="0" distL="0" distR="0" wp14:anchorId="2761BB7C">
                  <wp:extent cx="3056890" cy="229552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56890" cy="2295525"/>
                          </a:xfrm>
                          <a:prstGeom prst="rect">
                            <a:avLst/>
                          </a:prstGeom>
                          <a:noFill/>
                        </pic:spPr>
                      </pic:pic>
                    </a:graphicData>
                  </a:graphic>
                </wp:inline>
              </w:drawing>
            </w:r>
          </w:p>
          <w:p w:rsidR="004417D8" w:rsidRDefault="004417D8" w:rsidP="00AE1406">
            <w:pPr>
              <w:rPr>
                <w:rFonts w:ascii="Arial" w:hAnsi="Arial"/>
                <w:sz w:val="28"/>
                <w:szCs w:val="28"/>
              </w:rPr>
            </w:pPr>
          </w:p>
          <w:p w:rsidR="009705A7" w:rsidRDefault="00D8654E" w:rsidP="00AE1406">
            <w:pPr>
              <w:rPr>
                <w:rFonts w:ascii="Arial" w:hAnsi="Arial"/>
                <w:sz w:val="28"/>
                <w:szCs w:val="28"/>
              </w:rPr>
            </w:pPr>
            <w:r>
              <w:rPr>
                <w:rFonts w:ascii="Arial" w:hAnsi="Arial"/>
                <w:sz w:val="28"/>
                <w:szCs w:val="28"/>
              </w:rPr>
              <w:t>4 members of staff have been trained in outdoor learning.</w:t>
            </w:r>
          </w:p>
          <w:p w:rsidR="00D8654E" w:rsidRDefault="00D8654E" w:rsidP="00AE1406">
            <w:pPr>
              <w:rPr>
                <w:rFonts w:ascii="Arial" w:hAnsi="Arial"/>
                <w:sz w:val="28"/>
                <w:szCs w:val="28"/>
              </w:rPr>
            </w:pPr>
            <w:r>
              <w:rPr>
                <w:rFonts w:ascii="Arial" w:hAnsi="Arial"/>
                <w:sz w:val="28"/>
                <w:szCs w:val="28"/>
              </w:rPr>
              <w:t>A parent of the school also made a book case with a glass door that is located at the outside entrance of the school near reception where members of the community can do book swaps. A great idea that has proved very successful.</w:t>
            </w:r>
          </w:p>
          <w:p w:rsidR="004417D8" w:rsidRDefault="004417D8" w:rsidP="00AE1406">
            <w:pPr>
              <w:rPr>
                <w:rFonts w:ascii="Arial" w:hAnsi="Arial"/>
                <w:sz w:val="28"/>
                <w:szCs w:val="28"/>
              </w:rPr>
            </w:pPr>
            <w:r w:rsidRPr="008928AB">
              <w:rPr>
                <w:rStyle w:val="Strong"/>
                <w:rFonts w:ascii="Arial" w:hAnsi="Arial"/>
                <w:noProof/>
                <w:sz w:val="28"/>
                <w:szCs w:val="28"/>
                <w:u w:val="single"/>
              </w:rPr>
              <mc:AlternateContent>
                <mc:Choice Requires="wps">
                  <w:drawing>
                    <wp:anchor distT="45720" distB="45720" distL="114300" distR="114300" simplePos="0" relativeHeight="251668992" behindDoc="0" locked="0" layoutInCell="1" allowOverlap="1" wp14:anchorId="2B3F666D" wp14:editId="3A492E01">
                      <wp:simplePos x="0" y="0"/>
                      <wp:positionH relativeFrom="column">
                        <wp:posOffset>2419350</wp:posOffset>
                      </wp:positionH>
                      <wp:positionV relativeFrom="paragraph">
                        <wp:posOffset>739140</wp:posOffset>
                      </wp:positionV>
                      <wp:extent cx="2360930" cy="1404620"/>
                      <wp:effectExtent l="0" t="0" r="22860" b="1143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4417D8" w:rsidRDefault="004417D8" w:rsidP="004417D8">
                                  <w:r>
                                    <w:t>R</w:t>
                                  </w:r>
                                  <w:r w:rsidR="00CA3E6B">
                                    <w:t>ecycled Book Case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B3F666D" id="_x0000_s1034" type="#_x0000_t202" style="position:absolute;margin-left:190.5pt;margin-top:58.2pt;width:185.9pt;height:110.6pt;z-index:25166899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">
                      <v:textbox style="mso-fit-shape-to-text:t">
                        <w:txbxContent>
                          <w:p w:rsidR="004417D8" w:rsidRDefault="004417D8" w:rsidP="004417D8">
                            <w:r>
                              <w:t>R</w:t>
                            </w:r>
                            <w:r w:rsidR="00CA3E6B">
                              <w:t>ecycled Book Case</w:t>
                            </w:r>
                          </w:p>
                        </w:txbxContent>
                      </v:textbox>
                      <w10:wrap type="square"/>
                    </v:shape>
                  </w:pict>
                </mc:Fallback>
              </mc:AlternateContent>
            </w:r>
            <w:r>
              <w:rPr>
                <w:rFonts w:ascii="Arial" w:hAnsi="Arial"/>
                <w:noProof/>
                <w:sz w:val="28"/>
                <w:szCs w:val="28"/>
              </w:rPr>
              <w:drawing>
                <wp:inline distT="0" distB="0" distL="0" distR="0" wp14:anchorId="126D3A6A">
                  <wp:extent cx="2867049" cy="2152967"/>
                  <wp:effectExtent l="0" t="4762" r="4762" b="4763"/>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5400000">
                            <a:off x="0" y="0"/>
                            <a:ext cx="2875196" cy="2159085"/>
                          </a:xfrm>
                          <a:prstGeom prst="rect">
                            <a:avLst/>
                          </a:prstGeom>
                          <a:noFill/>
                        </pic:spPr>
                      </pic:pic>
                    </a:graphicData>
                  </a:graphic>
                </wp:inline>
              </w:drawing>
            </w:r>
          </w:p>
          <w:p w:rsidR="00A24AED" w:rsidRPr="00B16598" w:rsidRDefault="00A24AED" w:rsidP="003C42C8">
            <w:pPr>
              <w:rPr>
                <w:rFonts w:ascii="Arial" w:hAnsi="Arial"/>
                <w:b/>
                <w:color w:val="FF0000"/>
                <w:sz w:val="28"/>
                <w:szCs w:val="28"/>
              </w:rPr>
            </w:pPr>
          </w:p>
          <w:p w:rsidR="003C42C8" w:rsidRPr="005E2AB9" w:rsidRDefault="003C42C8" w:rsidP="003C42C8">
            <w:pPr>
              <w:rPr>
                <w:rFonts w:ascii="Arial" w:hAnsi="Arial"/>
                <w:b/>
                <w:sz w:val="28"/>
                <w:szCs w:val="28"/>
                <w:u w:val="single"/>
              </w:rPr>
            </w:pPr>
            <w:r w:rsidRPr="005E2AB9">
              <w:rPr>
                <w:rFonts w:ascii="Arial" w:hAnsi="Arial"/>
                <w:b/>
                <w:sz w:val="28"/>
                <w:szCs w:val="28"/>
                <w:u w:val="single"/>
              </w:rPr>
              <w:t>Safety</w:t>
            </w:r>
          </w:p>
          <w:p w:rsidR="00F55922" w:rsidRPr="005E2AB9" w:rsidRDefault="005E2AB9" w:rsidP="003C42C8">
            <w:pPr>
              <w:rPr>
                <w:rFonts w:ascii="Arial" w:hAnsi="Arial"/>
                <w:b/>
                <w:sz w:val="28"/>
                <w:szCs w:val="28"/>
              </w:rPr>
            </w:pPr>
            <w:r w:rsidRPr="005E2AB9">
              <w:rPr>
                <w:rFonts w:ascii="Arial" w:hAnsi="Arial"/>
                <w:b/>
                <w:sz w:val="20"/>
                <w:szCs w:val="20"/>
              </w:rPr>
              <w:t xml:space="preserve"> </w:t>
            </w:r>
          </w:p>
          <w:p w:rsidR="00AC538A" w:rsidRDefault="003C42C8" w:rsidP="003C42C8">
            <w:pPr>
              <w:rPr>
                <w:rFonts w:ascii="Arial" w:hAnsi="Arial"/>
                <w:sz w:val="28"/>
                <w:szCs w:val="28"/>
              </w:rPr>
            </w:pPr>
            <w:r w:rsidRPr="005E2AB9">
              <w:rPr>
                <w:rFonts w:ascii="Arial" w:hAnsi="Arial"/>
                <w:sz w:val="28"/>
                <w:szCs w:val="28"/>
              </w:rPr>
              <w:t>The school provides a range of activities to the pupils that involve other organisations providing support and includes</w:t>
            </w:r>
            <w:r w:rsidR="00AC538A">
              <w:rPr>
                <w:rFonts w:ascii="Arial" w:hAnsi="Arial"/>
                <w:sz w:val="28"/>
                <w:szCs w:val="28"/>
              </w:rPr>
              <w:t>;</w:t>
            </w:r>
            <w:r w:rsidRPr="005E2AB9">
              <w:rPr>
                <w:rFonts w:ascii="Arial" w:hAnsi="Arial"/>
                <w:sz w:val="28"/>
                <w:szCs w:val="28"/>
              </w:rPr>
              <w:t xml:space="preserve"> the </w:t>
            </w:r>
            <w:r w:rsidR="00A037FB">
              <w:rPr>
                <w:rFonts w:ascii="Arial" w:hAnsi="Arial"/>
                <w:sz w:val="28"/>
                <w:szCs w:val="28"/>
              </w:rPr>
              <w:t xml:space="preserve">Police Liaison </w:t>
            </w:r>
            <w:r w:rsidR="00AC538A">
              <w:rPr>
                <w:rFonts w:ascii="Arial" w:hAnsi="Arial"/>
                <w:sz w:val="28"/>
                <w:szCs w:val="28"/>
              </w:rPr>
              <w:t>scheme, child protection training, first aid training</w:t>
            </w:r>
            <w:r w:rsidR="00A037FB">
              <w:rPr>
                <w:rFonts w:ascii="Arial" w:hAnsi="Arial"/>
                <w:sz w:val="28"/>
                <w:szCs w:val="28"/>
              </w:rPr>
              <w:t>, Don’t touc</w:t>
            </w:r>
            <w:r w:rsidR="00AC538A">
              <w:rPr>
                <w:rFonts w:ascii="Arial" w:hAnsi="Arial"/>
                <w:sz w:val="28"/>
                <w:szCs w:val="28"/>
              </w:rPr>
              <w:t>h Tell, swimming lessons and a transition programme for pupils in year 6</w:t>
            </w:r>
            <w:r w:rsidR="00AE1406">
              <w:rPr>
                <w:rFonts w:ascii="Arial" w:hAnsi="Arial"/>
                <w:sz w:val="28"/>
                <w:szCs w:val="28"/>
              </w:rPr>
              <w:t xml:space="preserve"> with their feeder secondary.</w:t>
            </w:r>
          </w:p>
          <w:p w:rsidR="00AE1406" w:rsidRDefault="00AE1406" w:rsidP="003C42C8">
            <w:pPr>
              <w:rPr>
                <w:rFonts w:ascii="Arial" w:hAnsi="Arial"/>
                <w:sz w:val="28"/>
                <w:szCs w:val="28"/>
              </w:rPr>
            </w:pPr>
            <w:r>
              <w:rPr>
                <w:rFonts w:ascii="Arial" w:hAnsi="Arial"/>
                <w:sz w:val="28"/>
                <w:szCs w:val="28"/>
              </w:rPr>
              <w:t>The school has pupils that are digital leaders and t</w:t>
            </w:r>
            <w:r w:rsidR="00D8654E">
              <w:rPr>
                <w:rFonts w:ascii="Arial" w:hAnsi="Arial"/>
                <w:sz w:val="28"/>
                <w:szCs w:val="28"/>
              </w:rPr>
              <w:t>ook part in Safer Internet day, and e-safety lessons were delivered to the pupils via the Hwb platform.</w:t>
            </w:r>
          </w:p>
          <w:p w:rsidR="008928AB" w:rsidRDefault="008928AB" w:rsidP="003C42C8">
            <w:pPr>
              <w:rPr>
                <w:rFonts w:ascii="Arial" w:hAnsi="Arial"/>
                <w:sz w:val="28"/>
                <w:szCs w:val="28"/>
              </w:rPr>
            </w:pPr>
          </w:p>
          <w:p w:rsidR="008928AB" w:rsidRDefault="008928AB" w:rsidP="003C42C8">
            <w:pPr>
              <w:rPr>
                <w:rFonts w:ascii="Arial" w:hAnsi="Arial"/>
                <w:sz w:val="28"/>
                <w:szCs w:val="28"/>
              </w:rPr>
            </w:pPr>
            <w:r w:rsidRPr="008928AB">
              <w:rPr>
                <w:rStyle w:val="Strong"/>
                <w:rFonts w:ascii="Arial" w:hAnsi="Arial"/>
                <w:noProof/>
                <w:sz w:val="28"/>
                <w:szCs w:val="28"/>
                <w:u w:val="single"/>
              </w:rPr>
              <w:lastRenderedPageBreak/>
              <mc:AlternateContent>
                <mc:Choice Requires="wps">
                  <w:drawing>
                    <wp:anchor distT="45720" distB="45720" distL="114300" distR="114300" simplePos="0" relativeHeight="251663872" behindDoc="0" locked="0" layoutInCell="1" allowOverlap="1">
                      <wp:simplePos x="0" y="0"/>
                      <wp:positionH relativeFrom="column">
                        <wp:posOffset>2476500</wp:posOffset>
                      </wp:positionH>
                      <wp:positionV relativeFrom="paragraph">
                        <wp:posOffset>473710</wp:posOffset>
                      </wp:positionV>
                      <wp:extent cx="2360930" cy="1404620"/>
                      <wp:effectExtent l="0" t="0" r="2286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8928AB" w:rsidRDefault="008928AB">
                                  <w:r>
                                    <w:t>Keeping ourselves safe online display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35" type="#_x0000_t202" style="position:absolute;margin-left:195pt;margin-top:37.3pt;width:185.9pt;height:110.6pt;z-index:25166387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">
                      <v:textbox style="mso-fit-shape-to-text:t">
                        <w:txbxContent>
                          <w:p w:rsidR="008928AB" w:rsidRDefault="008928AB">
                            <w:r>
                              <w:t>Keeping ourselves safe online display</w:t>
                            </w:r>
                          </w:p>
                        </w:txbxContent>
                      </v:textbox>
                      <w10:wrap type="square"/>
                    </v:shape>
                  </w:pict>
                </mc:Fallback>
              </mc:AlternateContent>
            </w:r>
            <w:r w:rsidRPr="008928AB">
              <w:rPr>
                <w:rFonts w:ascii="Arial" w:hAnsi="Arial"/>
                <w:noProof/>
                <w:sz w:val="28"/>
                <w:szCs w:val="28"/>
              </w:rPr>
              <w:drawing>
                <wp:inline distT="0" distB="0" distL="0" distR="0">
                  <wp:extent cx="2209800" cy="1657351"/>
                  <wp:effectExtent l="0" t="0" r="0" b="0"/>
                  <wp:docPr id="11" name="Picture 11" descr="C:\Users\Bennio1n\AppData\Local\Microsoft\Windows\INetCache\Content.Outlook\GQOH3QML\IMG_5588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ennio1n\AppData\Local\Microsoft\Windows\INetCache\Content.Outlook\GQOH3QML\IMG_5588 (00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10800000" flipV="1">
                            <a:off x="0" y="0"/>
                            <a:ext cx="2229165" cy="1671875"/>
                          </a:xfrm>
                          <a:prstGeom prst="rect">
                            <a:avLst/>
                          </a:prstGeom>
                          <a:noFill/>
                          <a:ln>
                            <a:noFill/>
                          </a:ln>
                        </pic:spPr>
                      </pic:pic>
                    </a:graphicData>
                  </a:graphic>
                </wp:inline>
              </w:drawing>
            </w:r>
          </w:p>
          <w:p w:rsidR="003C42C8" w:rsidRDefault="003C42C8" w:rsidP="003C42C8">
            <w:pPr>
              <w:rPr>
                <w:rFonts w:ascii="Arial" w:hAnsi="Arial"/>
                <w:sz w:val="28"/>
                <w:szCs w:val="28"/>
              </w:rPr>
            </w:pPr>
            <w:r w:rsidRPr="005E2AB9">
              <w:rPr>
                <w:rFonts w:ascii="Arial" w:hAnsi="Arial"/>
                <w:sz w:val="28"/>
                <w:szCs w:val="28"/>
              </w:rPr>
              <w:t>The forest school provides a challenge for risk assessment that is well addressed by the s</w:t>
            </w:r>
            <w:r w:rsidR="008F0863" w:rsidRPr="005E2AB9">
              <w:rPr>
                <w:rFonts w:ascii="Arial" w:hAnsi="Arial"/>
                <w:sz w:val="28"/>
                <w:szCs w:val="28"/>
              </w:rPr>
              <w:t xml:space="preserve">chool. </w:t>
            </w:r>
          </w:p>
          <w:p w:rsidR="00D8654E" w:rsidRPr="005E2AB9" w:rsidRDefault="00D8654E" w:rsidP="003C42C8">
            <w:pPr>
              <w:rPr>
                <w:rFonts w:ascii="Arial" w:hAnsi="Arial"/>
                <w:sz w:val="28"/>
                <w:szCs w:val="28"/>
              </w:rPr>
            </w:pPr>
            <w:r>
              <w:rPr>
                <w:rFonts w:ascii="Arial" w:hAnsi="Arial"/>
                <w:sz w:val="28"/>
                <w:szCs w:val="28"/>
              </w:rPr>
              <w:t>Cooking club after school provides messages of safety when handling equipment and staff, parents and pupils have received deliberator training.</w:t>
            </w:r>
          </w:p>
          <w:p w:rsidR="003C42C8" w:rsidRPr="008F0863" w:rsidRDefault="003C42C8" w:rsidP="003C42C8">
            <w:pPr>
              <w:rPr>
                <w:rFonts w:ascii="Arial" w:hAnsi="Arial"/>
                <w:sz w:val="28"/>
                <w:szCs w:val="28"/>
              </w:rPr>
            </w:pPr>
          </w:p>
          <w:p w:rsidR="008928AB" w:rsidRDefault="008928AB" w:rsidP="003C42C8">
            <w:pPr>
              <w:rPr>
                <w:rStyle w:val="Strong"/>
                <w:rFonts w:ascii="Arial" w:hAnsi="Arial"/>
                <w:sz w:val="28"/>
                <w:szCs w:val="28"/>
                <w:u w:val="single"/>
              </w:rPr>
            </w:pPr>
          </w:p>
          <w:p w:rsidR="003C42C8" w:rsidRPr="008F0863" w:rsidRDefault="003C42C8" w:rsidP="003C42C8">
            <w:pPr>
              <w:rPr>
                <w:rStyle w:val="Strong"/>
                <w:rFonts w:ascii="Arial" w:hAnsi="Arial"/>
                <w:sz w:val="28"/>
                <w:szCs w:val="28"/>
                <w:u w:val="single"/>
              </w:rPr>
            </w:pPr>
            <w:r w:rsidRPr="008F0863">
              <w:rPr>
                <w:rStyle w:val="Strong"/>
                <w:rFonts w:ascii="Arial" w:hAnsi="Arial"/>
                <w:sz w:val="28"/>
                <w:szCs w:val="28"/>
                <w:u w:val="single"/>
              </w:rPr>
              <w:t>Hygiene</w:t>
            </w:r>
          </w:p>
          <w:p w:rsidR="00F55922" w:rsidRPr="008F0863" w:rsidRDefault="00F55922" w:rsidP="003C42C8">
            <w:pPr>
              <w:rPr>
                <w:rStyle w:val="Strong"/>
                <w:rFonts w:ascii="Arial" w:hAnsi="Arial"/>
                <w:sz w:val="28"/>
                <w:szCs w:val="28"/>
              </w:rPr>
            </w:pPr>
          </w:p>
          <w:p w:rsidR="003C42C8" w:rsidRPr="00B16598" w:rsidRDefault="003C42C8" w:rsidP="003C42C8">
            <w:pPr>
              <w:rPr>
                <w:rFonts w:ascii="Gill Sans MT" w:hAnsi="Gill Sans MT" w:cs="Vani"/>
                <w:color w:val="FF0000"/>
              </w:rPr>
            </w:pPr>
            <w:r w:rsidRPr="008F0863">
              <w:rPr>
                <w:rFonts w:ascii="Arial" w:hAnsi="Arial"/>
                <w:bCs/>
                <w:sz w:val="28"/>
                <w:szCs w:val="28"/>
              </w:rPr>
              <w:t>The hygiene policy conforms to current regulations and all the minimum standards are adhered to. Aspects of hygiene are linked very well to the curriculum.</w:t>
            </w:r>
            <w:r w:rsidR="008F0863" w:rsidRPr="008F0863">
              <w:rPr>
                <w:rFonts w:ascii="Arial" w:hAnsi="Arial"/>
                <w:bCs/>
                <w:sz w:val="28"/>
                <w:szCs w:val="28"/>
              </w:rPr>
              <w:t xml:space="preserve"> </w:t>
            </w:r>
            <w:r w:rsidRPr="008F0863">
              <w:rPr>
                <w:rFonts w:ascii="Arial" w:hAnsi="Arial"/>
                <w:bCs/>
                <w:sz w:val="28"/>
                <w:szCs w:val="28"/>
              </w:rPr>
              <w:t xml:space="preserve">Displays such as the ‘Wash our Hands’ succeed in reinforcing the healthy schools message in respect of hygiene. </w:t>
            </w:r>
            <w:r w:rsidR="00D8654E">
              <w:rPr>
                <w:rFonts w:ascii="Arial" w:hAnsi="Arial"/>
                <w:bCs/>
                <w:sz w:val="28"/>
                <w:szCs w:val="28"/>
              </w:rPr>
              <w:t xml:space="preserve"> The growing up talks in year 5 and 6 include discussion on personal hygiene and the popular cooking club discusses food hygiene as good practice.</w:t>
            </w:r>
          </w:p>
          <w:p w:rsidR="003C42C8" w:rsidRPr="00B16598" w:rsidRDefault="003C42C8" w:rsidP="003C42C8">
            <w:pPr>
              <w:rPr>
                <w:rFonts w:ascii="Gill Sans MT" w:hAnsi="Gill Sans MT" w:cs="Vani"/>
                <w:color w:val="FF0000"/>
              </w:rPr>
            </w:pPr>
          </w:p>
          <w:p w:rsidR="003C42C8" w:rsidRPr="00B16598" w:rsidRDefault="003C42C8" w:rsidP="003C42C8">
            <w:pPr>
              <w:rPr>
                <w:rFonts w:ascii="Gill Sans MT" w:hAnsi="Gill Sans MT" w:cs="Vani"/>
                <w:color w:val="FF0000"/>
              </w:rPr>
            </w:pPr>
          </w:p>
          <w:p w:rsidR="003C42C8" w:rsidRPr="005E2AB9" w:rsidRDefault="003C42C8" w:rsidP="003C42C8">
            <w:pPr>
              <w:spacing w:before="120" w:after="120" w:line="276" w:lineRule="auto"/>
              <w:ind w:left="-900" w:right="144" w:firstLine="900"/>
              <w:rPr>
                <w:rFonts w:ascii="Arial" w:hAnsi="Arial"/>
                <w:b/>
                <w:sz w:val="28"/>
                <w:szCs w:val="28"/>
                <w:u w:val="single"/>
              </w:rPr>
            </w:pPr>
            <w:r w:rsidRPr="005E2AB9">
              <w:rPr>
                <w:rFonts w:ascii="Arial" w:hAnsi="Arial"/>
                <w:b/>
                <w:sz w:val="28"/>
                <w:szCs w:val="28"/>
                <w:u w:val="single"/>
              </w:rPr>
              <w:t>Areas for further consideration</w:t>
            </w:r>
          </w:p>
          <w:p w:rsidR="00F55922" w:rsidRPr="005E2AB9" w:rsidRDefault="00F55922" w:rsidP="003C42C8">
            <w:pPr>
              <w:spacing w:before="120" w:after="120" w:line="276" w:lineRule="auto"/>
              <w:ind w:left="-900" w:right="144" w:firstLine="900"/>
              <w:rPr>
                <w:rFonts w:ascii="Arial" w:hAnsi="Arial"/>
                <w:b/>
                <w:sz w:val="28"/>
                <w:szCs w:val="28"/>
                <w:u w:val="single"/>
              </w:rPr>
            </w:pPr>
          </w:p>
          <w:p w:rsidR="000C1FFA" w:rsidRPr="000C1FFA" w:rsidRDefault="000C1FFA" w:rsidP="000C1FFA">
            <w:pPr>
              <w:spacing w:before="120" w:after="120"/>
              <w:rPr>
                <w:rFonts w:ascii="Arial" w:hAnsi="Arial"/>
                <w:sz w:val="28"/>
                <w:szCs w:val="28"/>
              </w:rPr>
            </w:pPr>
            <w:r>
              <w:rPr>
                <w:rFonts w:ascii="Arial" w:hAnsi="Arial"/>
                <w:sz w:val="28"/>
                <w:szCs w:val="28"/>
              </w:rPr>
              <w:t>Maintain current practic</w:t>
            </w:r>
            <w:r w:rsidR="003C42C8" w:rsidRPr="000C1FFA">
              <w:rPr>
                <w:rFonts w:ascii="Arial" w:hAnsi="Arial"/>
                <w:sz w:val="28"/>
                <w:szCs w:val="28"/>
              </w:rPr>
              <w:t xml:space="preserve">e and </w:t>
            </w:r>
            <w:r w:rsidRPr="000C1FFA">
              <w:rPr>
                <w:rFonts w:ascii="Arial" w:hAnsi="Arial"/>
                <w:sz w:val="28"/>
                <w:szCs w:val="28"/>
              </w:rPr>
              <w:t xml:space="preserve">school will </w:t>
            </w:r>
            <w:r w:rsidR="003C42C8" w:rsidRPr="000C1FFA">
              <w:rPr>
                <w:rFonts w:ascii="Arial" w:hAnsi="Arial"/>
                <w:sz w:val="28"/>
                <w:szCs w:val="28"/>
              </w:rPr>
              <w:t xml:space="preserve">consider </w:t>
            </w:r>
            <w:r>
              <w:rPr>
                <w:rFonts w:ascii="Arial" w:hAnsi="Arial"/>
                <w:sz w:val="28"/>
                <w:szCs w:val="28"/>
              </w:rPr>
              <w:t>looking at the following:</w:t>
            </w:r>
          </w:p>
          <w:p w:rsidR="000662EF" w:rsidRDefault="000662EF" w:rsidP="000C1FFA">
            <w:pPr>
              <w:pStyle w:val="ListParagraph"/>
              <w:numPr>
                <w:ilvl w:val="0"/>
                <w:numId w:val="25"/>
              </w:numPr>
              <w:spacing w:before="120" w:after="120"/>
              <w:rPr>
                <w:rFonts w:ascii="Arial" w:hAnsi="Arial"/>
                <w:sz w:val="28"/>
                <w:szCs w:val="28"/>
              </w:rPr>
            </w:pPr>
            <w:r>
              <w:rPr>
                <w:rFonts w:ascii="Arial" w:hAnsi="Arial"/>
                <w:sz w:val="28"/>
                <w:szCs w:val="28"/>
              </w:rPr>
              <w:t>Whole staff training on Sex and Relationships Education</w:t>
            </w:r>
            <w:r w:rsidR="004417D8">
              <w:rPr>
                <w:rFonts w:ascii="Arial" w:hAnsi="Arial"/>
                <w:sz w:val="28"/>
                <w:szCs w:val="28"/>
              </w:rPr>
              <w:t xml:space="preserve"> 2019</w:t>
            </w:r>
            <w:r w:rsidR="00504E5F">
              <w:rPr>
                <w:rFonts w:ascii="Arial" w:hAnsi="Arial"/>
                <w:sz w:val="28"/>
                <w:szCs w:val="28"/>
              </w:rPr>
              <w:t xml:space="preserve"> – </w:t>
            </w:r>
            <w:r w:rsidR="00504E5F" w:rsidRPr="00504E5F">
              <w:rPr>
                <w:rFonts w:ascii="Arial" w:hAnsi="Arial"/>
                <w:i/>
                <w:sz w:val="28"/>
                <w:szCs w:val="28"/>
              </w:rPr>
              <w:t>Booked for 13</w:t>
            </w:r>
            <w:r w:rsidR="00504E5F" w:rsidRPr="00504E5F">
              <w:rPr>
                <w:rFonts w:ascii="Arial" w:hAnsi="Arial"/>
                <w:i/>
                <w:sz w:val="28"/>
                <w:szCs w:val="28"/>
                <w:vertAlign w:val="superscript"/>
              </w:rPr>
              <w:t>th</w:t>
            </w:r>
            <w:r w:rsidR="00504E5F" w:rsidRPr="00504E5F">
              <w:rPr>
                <w:rFonts w:ascii="Arial" w:hAnsi="Arial"/>
                <w:i/>
                <w:sz w:val="28"/>
                <w:szCs w:val="28"/>
              </w:rPr>
              <w:t xml:space="preserve"> Feb 2019</w:t>
            </w:r>
          </w:p>
          <w:p w:rsidR="000662EF" w:rsidRPr="00504E5F" w:rsidRDefault="000662EF" w:rsidP="000C1FFA">
            <w:pPr>
              <w:pStyle w:val="ListParagraph"/>
              <w:numPr>
                <w:ilvl w:val="0"/>
                <w:numId w:val="25"/>
              </w:numPr>
              <w:spacing w:before="120" w:after="120"/>
              <w:rPr>
                <w:rFonts w:ascii="Arial" w:hAnsi="Arial"/>
                <w:i/>
                <w:sz w:val="28"/>
                <w:szCs w:val="28"/>
              </w:rPr>
            </w:pPr>
            <w:r>
              <w:rPr>
                <w:rFonts w:ascii="Arial" w:hAnsi="Arial"/>
                <w:sz w:val="28"/>
                <w:szCs w:val="28"/>
              </w:rPr>
              <w:t>Contacting a school that already runs a successful fruit tuck shop to gain advice on how to run the one in school.</w:t>
            </w:r>
            <w:r w:rsidR="00504E5F">
              <w:rPr>
                <w:rFonts w:ascii="Arial" w:hAnsi="Arial"/>
                <w:sz w:val="28"/>
                <w:szCs w:val="28"/>
              </w:rPr>
              <w:t xml:space="preserve"> </w:t>
            </w:r>
            <w:r w:rsidR="00504E5F" w:rsidRPr="00504E5F">
              <w:rPr>
                <w:rFonts w:ascii="Arial" w:hAnsi="Arial"/>
                <w:i/>
                <w:sz w:val="28"/>
                <w:szCs w:val="28"/>
              </w:rPr>
              <w:t>Barkers Lane CP &amp; Brynteg CP</w:t>
            </w:r>
          </w:p>
          <w:p w:rsidR="000662EF" w:rsidRDefault="000662EF" w:rsidP="000C1FFA">
            <w:pPr>
              <w:pStyle w:val="ListParagraph"/>
              <w:numPr>
                <w:ilvl w:val="0"/>
                <w:numId w:val="25"/>
              </w:numPr>
              <w:spacing w:before="120" w:after="120"/>
              <w:rPr>
                <w:rFonts w:ascii="Arial" w:hAnsi="Arial"/>
                <w:sz w:val="28"/>
                <w:szCs w:val="28"/>
              </w:rPr>
            </w:pPr>
            <w:r>
              <w:rPr>
                <w:rFonts w:ascii="Arial" w:hAnsi="Arial"/>
                <w:sz w:val="28"/>
                <w:szCs w:val="28"/>
              </w:rPr>
              <w:t>NB to send the school traffic lights behaviour charts from the Parents Protect Programme.</w:t>
            </w:r>
          </w:p>
          <w:p w:rsidR="000662EF" w:rsidRDefault="00504E5F" w:rsidP="000662EF">
            <w:pPr>
              <w:pStyle w:val="ListParagraph"/>
              <w:spacing w:before="120" w:after="120"/>
              <w:ind w:left="1440"/>
              <w:rPr>
                <w:rFonts w:ascii="Arial" w:hAnsi="Arial"/>
                <w:sz w:val="28"/>
                <w:szCs w:val="28"/>
              </w:rPr>
            </w:pPr>
            <w:hyperlink r:id="rId13" w:history="1">
              <w:r w:rsidR="000662EF" w:rsidRPr="00F1083A">
                <w:rPr>
                  <w:rStyle w:val="Hyperlink"/>
                  <w:rFonts w:ascii="Arial" w:hAnsi="Arial"/>
                  <w:sz w:val="28"/>
                  <w:szCs w:val="28"/>
                </w:rPr>
                <w:t>https://www.parentsprotect.co.uk/files/traffic_light_helping_you_understand_the_sexual_development_of_children_under_5.pdf</w:t>
              </w:r>
            </w:hyperlink>
          </w:p>
          <w:p w:rsidR="000662EF" w:rsidRDefault="00504E5F" w:rsidP="000662EF">
            <w:pPr>
              <w:pStyle w:val="ListParagraph"/>
              <w:spacing w:before="120" w:after="120"/>
              <w:ind w:left="1440"/>
              <w:rPr>
                <w:rFonts w:ascii="Arial" w:hAnsi="Arial"/>
                <w:sz w:val="28"/>
                <w:szCs w:val="28"/>
              </w:rPr>
            </w:pPr>
            <w:hyperlink r:id="rId14" w:history="1">
              <w:r w:rsidR="000662EF" w:rsidRPr="00F1083A">
                <w:rPr>
                  <w:rStyle w:val="Hyperlink"/>
                  <w:rFonts w:ascii="Arial" w:hAnsi="Arial"/>
                  <w:sz w:val="28"/>
                  <w:szCs w:val="28"/>
                </w:rPr>
                <w:t>https://www.parentsprotect.co.uk/files/traffic_light_helping_you_understand_the_sexual_development_of_children_5-11.pdf</w:t>
              </w:r>
            </w:hyperlink>
          </w:p>
          <w:p w:rsidR="000662EF" w:rsidRDefault="000662EF" w:rsidP="000662EF">
            <w:pPr>
              <w:pStyle w:val="ListParagraph"/>
              <w:spacing w:before="120" w:after="120"/>
              <w:ind w:left="1440"/>
              <w:rPr>
                <w:rFonts w:ascii="Arial" w:hAnsi="Arial"/>
                <w:sz w:val="28"/>
                <w:szCs w:val="28"/>
              </w:rPr>
            </w:pPr>
          </w:p>
          <w:p w:rsidR="003C42C8" w:rsidRPr="00B16598" w:rsidRDefault="003C42C8" w:rsidP="003C42C8">
            <w:pPr>
              <w:spacing w:before="120" w:after="120"/>
              <w:ind w:left="720"/>
              <w:rPr>
                <w:rFonts w:ascii="Arial" w:hAnsi="Arial"/>
                <w:color w:val="FF0000"/>
                <w:sz w:val="28"/>
                <w:szCs w:val="28"/>
              </w:rPr>
            </w:pPr>
          </w:p>
          <w:p w:rsidR="003C42C8" w:rsidRPr="00B16598" w:rsidRDefault="003C42C8" w:rsidP="003C42C8">
            <w:pPr>
              <w:rPr>
                <w:rFonts w:ascii="Gill Sans MT" w:hAnsi="Gill Sans MT" w:cs="Vani"/>
                <w:color w:val="FF0000"/>
              </w:rPr>
            </w:pPr>
          </w:p>
        </w:tc>
      </w:tr>
    </w:tbl>
    <w:p w:rsidR="005C36DF" w:rsidRDefault="005C36DF" w:rsidP="004417D8">
      <w:pPr>
        <w:tabs>
          <w:tab w:val="left" w:pos="1080"/>
          <w:tab w:val="left" w:pos="1440"/>
          <w:tab w:val="left" w:pos="2880"/>
          <w:tab w:val="left" w:pos="5760"/>
          <w:tab w:val="left" w:pos="7920"/>
        </w:tabs>
        <w:spacing w:line="360" w:lineRule="auto"/>
        <w:jc w:val="both"/>
        <w:rPr>
          <w:rFonts w:ascii="Arial" w:hAnsi="Arial"/>
          <w:b/>
          <w:i/>
          <w:sz w:val="40"/>
          <w:szCs w:val="40"/>
        </w:rPr>
      </w:pPr>
    </w:p>
    <w:sectPr w:rsidR="005C36DF" w:rsidSect="00B8316A">
      <w:headerReference w:type="first" r:id="rId15"/>
      <w:footerReference w:type="first" r:id="rId16"/>
      <w:pgSz w:w="11906" w:h="16838"/>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1F17" w:rsidRDefault="006D1F17">
      <w:r>
        <w:separator/>
      </w:r>
    </w:p>
  </w:endnote>
  <w:endnote w:type="continuationSeparator" w:id="0">
    <w:p w:rsidR="006D1F17" w:rsidRDefault="006D1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Times New Roman"/>
    <w:charset w:val="00"/>
    <w:family w:val="auto"/>
    <w:pitch w:val="variable"/>
    <w:sig w:usb0="00000000" w:usb1="00000000" w:usb2="00000000" w:usb3="00000000" w:csb0="000001F7"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ani">
    <w:altName w:val="Bahnschrift Light"/>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971" w:rsidRPr="00276DAF" w:rsidRDefault="00204971" w:rsidP="00204971">
    <w:pPr>
      <w:pStyle w:val="Footer"/>
      <w:pBdr>
        <w:top w:val="single" w:sz="4" w:space="1" w:color="D9D9D9"/>
      </w:pBdr>
      <w:jc w:val="right"/>
      <w:rPr>
        <w:rFonts w:ascii="Gill Sans MT" w:hAnsi="Gill Sans MT" w:cs="Vani"/>
      </w:rPr>
    </w:pPr>
    <w:r w:rsidRPr="00276DAF">
      <w:rPr>
        <w:rFonts w:ascii="Gill Sans MT" w:hAnsi="Gill Sans MT" w:cs="Vani"/>
      </w:rPr>
      <w:fldChar w:fldCharType="begin"/>
    </w:r>
    <w:r w:rsidRPr="00276DAF">
      <w:rPr>
        <w:rFonts w:ascii="Gill Sans MT" w:hAnsi="Gill Sans MT" w:cs="Vani"/>
      </w:rPr>
      <w:instrText xml:space="preserve"> PAGE   \* MERGEFORMAT </w:instrText>
    </w:r>
    <w:r w:rsidRPr="00276DAF">
      <w:rPr>
        <w:rFonts w:ascii="Gill Sans MT" w:hAnsi="Gill Sans MT" w:cs="Vani"/>
      </w:rPr>
      <w:fldChar w:fldCharType="separate"/>
    </w:r>
    <w:r w:rsidR="00504E5F">
      <w:rPr>
        <w:rFonts w:ascii="Gill Sans MT" w:hAnsi="Gill Sans MT" w:cs="Vani"/>
        <w:noProof/>
      </w:rPr>
      <w:t>1</w:t>
    </w:r>
    <w:r w:rsidRPr="00276DAF">
      <w:rPr>
        <w:rFonts w:ascii="Gill Sans MT" w:hAnsi="Gill Sans MT" w:cs="Vani"/>
      </w:rPr>
      <w:fldChar w:fldCharType="end"/>
    </w:r>
    <w:r w:rsidRPr="00276DAF">
      <w:rPr>
        <w:rFonts w:ascii="Gill Sans MT" w:hAnsi="Gill Sans MT" w:cs="Vani"/>
      </w:rPr>
      <w:t xml:space="preserve"> | </w:t>
    </w:r>
    <w:r w:rsidRPr="00276DAF">
      <w:rPr>
        <w:rFonts w:ascii="Gill Sans MT" w:hAnsi="Gill Sans MT" w:cs="Vani"/>
        <w:color w:val="7F7F7F"/>
        <w:spacing w:val="60"/>
      </w:rPr>
      <w:t>Page</w:t>
    </w:r>
  </w:p>
  <w:p w:rsidR="00204971" w:rsidRPr="00276DAF" w:rsidRDefault="00204971" w:rsidP="0016040A">
    <w:pPr>
      <w:pStyle w:val="Footer"/>
      <w:pBdr>
        <w:top w:val="single" w:sz="4" w:space="1" w:color="D9D9D9"/>
      </w:pBdr>
      <w:jc w:val="right"/>
      <w:rPr>
        <w:rFonts w:ascii="Gill Sans MT" w:hAnsi="Gill Sans MT" w:cs="Vani"/>
      </w:rPr>
    </w:pPr>
  </w:p>
  <w:p w:rsidR="00204971" w:rsidRDefault="002049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1F17" w:rsidRDefault="006D1F17">
      <w:r>
        <w:separator/>
      </w:r>
    </w:p>
  </w:footnote>
  <w:footnote w:type="continuationSeparator" w:id="0">
    <w:p w:rsidR="006D1F17" w:rsidRDefault="006D1F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4971" w:rsidRPr="00276DAF" w:rsidRDefault="00AC606D" w:rsidP="00204971">
    <w:pPr>
      <w:pStyle w:val="Header"/>
      <w:tabs>
        <w:tab w:val="left" w:pos="7088"/>
      </w:tabs>
      <w:rPr>
        <w:rFonts w:ascii="Gill Sans MT" w:hAnsi="Gill Sans MT" w:cs="Vani"/>
        <w:sz w:val="20"/>
        <w:szCs w:val="20"/>
      </w:rPr>
    </w:pPr>
    <w:r>
      <w:rPr>
        <w:rFonts w:ascii="Gill Sans MT" w:hAnsi="Gill Sans MT" w:cs="Vani"/>
        <w:sz w:val="20"/>
        <w:szCs w:val="20"/>
      </w:rPr>
      <w:t xml:space="preserve"> </w:t>
    </w:r>
  </w:p>
  <w:p w:rsidR="00204971" w:rsidRDefault="002049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BB04F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103D6B"/>
    <w:multiLevelType w:val="hybridMultilevel"/>
    <w:tmpl w:val="CCB84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564A86"/>
    <w:multiLevelType w:val="hybridMultilevel"/>
    <w:tmpl w:val="518A9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9E1370"/>
    <w:multiLevelType w:val="hybridMultilevel"/>
    <w:tmpl w:val="A48AC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D16133"/>
    <w:multiLevelType w:val="hybridMultilevel"/>
    <w:tmpl w:val="66B0DD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6C82403"/>
    <w:multiLevelType w:val="hybridMultilevel"/>
    <w:tmpl w:val="CEDC5522"/>
    <w:lvl w:ilvl="0" w:tplc="CF98B33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2E0645"/>
    <w:multiLevelType w:val="hybridMultilevel"/>
    <w:tmpl w:val="FAC02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635F53"/>
    <w:multiLevelType w:val="hybridMultilevel"/>
    <w:tmpl w:val="56D0E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5E716A"/>
    <w:multiLevelType w:val="hybridMultilevel"/>
    <w:tmpl w:val="5E927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5B6BE8"/>
    <w:multiLevelType w:val="hybridMultilevel"/>
    <w:tmpl w:val="FF866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9D3485"/>
    <w:multiLevelType w:val="hybridMultilevel"/>
    <w:tmpl w:val="39FCC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235571"/>
    <w:multiLevelType w:val="hybridMultilevel"/>
    <w:tmpl w:val="857A09E0"/>
    <w:lvl w:ilvl="0" w:tplc="EA045384">
      <w:start w:val="1"/>
      <w:numFmt w:val="bullet"/>
      <w:lvlText w:val="-"/>
      <w:lvlJc w:val="left"/>
      <w:pPr>
        <w:ind w:left="720" w:hanging="360"/>
      </w:pPr>
      <w:rPr>
        <w:rFonts w:ascii="Gill Sans" w:eastAsia="Times New Roman" w:hAnsi="Gill Sans" w:cs="Gill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EC6FC4"/>
    <w:multiLevelType w:val="hybridMultilevel"/>
    <w:tmpl w:val="FEF474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D61481"/>
    <w:multiLevelType w:val="hybridMultilevel"/>
    <w:tmpl w:val="B83C8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2C4071"/>
    <w:multiLevelType w:val="hybridMultilevel"/>
    <w:tmpl w:val="873C8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E43228"/>
    <w:multiLevelType w:val="hybridMultilevel"/>
    <w:tmpl w:val="8D64A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7F5A0D"/>
    <w:multiLevelType w:val="hybridMultilevel"/>
    <w:tmpl w:val="F7D44D04"/>
    <w:lvl w:ilvl="0" w:tplc="3CF280D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E41214"/>
    <w:multiLevelType w:val="hybridMultilevel"/>
    <w:tmpl w:val="8124AC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1F7243"/>
    <w:multiLevelType w:val="hybridMultilevel"/>
    <w:tmpl w:val="F222A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BC30B1"/>
    <w:multiLevelType w:val="hybridMultilevel"/>
    <w:tmpl w:val="7E38B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1D3D71"/>
    <w:multiLevelType w:val="hybridMultilevel"/>
    <w:tmpl w:val="A852D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1081490"/>
    <w:multiLevelType w:val="hybridMultilevel"/>
    <w:tmpl w:val="730C0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E413DC"/>
    <w:multiLevelType w:val="hybridMultilevel"/>
    <w:tmpl w:val="506A6116"/>
    <w:lvl w:ilvl="0" w:tplc="ACEE976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43D1F3E"/>
    <w:multiLevelType w:val="hybridMultilevel"/>
    <w:tmpl w:val="C3DA0C78"/>
    <w:lvl w:ilvl="0" w:tplc="08090001">
      <w:start w:val="1"/>
      <w:numFmt w:val="bullet"/>
      <w:lvlText w:val=""/>
      <w:lvlJc w:val="left"/>
      <w:pPr>
        <w:ind w:left="720" w:hanging="360"/>
      </w:pPr>
      <w:rPr>
        <w:rFonts w:ascii="Symbol" w:hAnsi="Symbol" w:hint="default"/>
      </w:rPr>
    </w:lvl>
    <w:lvl w:ilvl="1" w:tplc="BD5E79A0">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5E41AE"/>
    <w:multiLevelType w:val="hybridMultilevel"/>
    <w:tmpl w:val="897A9C02"/>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7B472757"/>
    <w:multiLevelType w:val="hybridMultilevel"/>
    <w:tmpl w:val="EC5AFB2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7E321A38"/>
    <w:multiLevelType w:val="hybridMultilevel"/>
    <w:tmpl w:val="25440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7"/>
  </w:num>
  <w:num w:numId="3">
    <w:abstractNumId w:val="18"/>
  </w:num>
  <w:num w:numId="4">
    <w:abstractNumId w:val="10"/>
  </w:num>
  <w:num w:numId="5">
    <w:abstractNumId w:val="14"/>
  </w:num>
  <w:num w:numId="6">
    <w:abstractNumId w:val="3"/>
  </w:num>
  <w:num w:numId="7">
    <w:abstractNumId w:val="1"/>
  </w:num>
  <w:num w:numId="8">
    <w:abstractNumId w:val="19"/>
  </w:num>
  <w:num w:numId="9">
    <w:abstractNumId w:val="7"/>
  </w:num>
  <w:num w:numId="10">
    <w:abstractNumId w:val="6"/>
  </w:num>
  <w:num w:numId="11">
    <w:abstractNumId w:val="8"/>
  </w:num>
  <w:num w:numId="12">
    <w:abstractNumId w:val="26"/>
  </w:num>
  <w:num w:numId="13">
    <w:abstractNumId w:val="9"/>
  </w:num>
  <w:num w:numId="14">
    <w:abstractNumId w:val="15"/>
  </w:num>
  <w:num w:numId="15">
    <w:abstractNumId w:val="20"/>
  </w:num>
  <w:num w:numId="16">
    <w:abstractNumId w:val="2"/>
  </w:num>
  <w:num w:numId="17">
    <w:abstractNumId w:val="0"/>
  </w:num>
  <w:num w:numId="18">
    <w:abstractNumId w:val="13"/>
  </w:num>
  <w:num w:numId="19">
    <w:abstractNumId w:val="11"/>
  </w:num>
  <w:num w:numId="20">
    <w:abstractNumId w:val="5"/>
  </w:num>
  <w:num w:numId="21">
    <w:abstractNumId w:val="4"/>
  </w:num>
  <w:num w:numId="22">
    <w:abstractNumId w:val="16"/>
  </w:num>
  <w:num w:numId="23">
    <w:abstractNumId w:val="21"/>
  </w:num>
  <w:num w:numId="24">
    <w:abstractNumId w:val="23"/>
  </w:num>
  <w:num w:numId="25">
    <w:abstractNumId w:val="25"/>
  </w:num>
  <w:num w:numId="26">
    <w:abstractNumId w:val="12"/>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B14"/>
    <w:rsid w:val="0002376D"/>
    <w:rsid w:val="00024A15"/>
    <w:rsid w:val="00024F55"/>
    <w:rsid w:val="00027109"/>
    <w:rsid w:val="000272C1"/>
    <w:rsid w:val="0003107C"/>
    <w:rsid w:val="0003109B"/>
    <w:rsid w:val="00036568"/>
    <w:rsid w:val="00040A7F"/>
    <w:rsid w:val="000419AD"/>
    <w:rsid w:val="00042A71"/>
    <w:rsid w:val="00060268"/>
    <w:rsid w:val="00060A1E"/>
    <w:rsid w:val="00061881"/>
    <w:rsid w:val="00062DC0"/>
    <w:rsid w:val="0006362D"/>
    <w:rsid w:val="000662EF"/>
    <w:rsid w:val="00071873"/>
    <w:rsid w:val="00074363"/>
    <w:rsid w:val="00075B56"/>
    <w:rsid w:val="00080DD8"/>
    <w:rsid w:val="00082CFD"/>
    <w:rsid w:val="00083681"/>
    <w:rsid w:val="00086F8B"/>
    <w:rsid w:val="00092A66"/>
    <w:rsid w:val="0009561A"/>
    <w:rsid w:val="00095A8E"/>
    <w:rsid w:val="000A020B"/>
    <w:rsid w:val="000A2895"/>
    <w:rsid w:val="000A2CE0"/>
    <w:rsid w:val="000A5746"/>
    <w:rsid w:val="000A5B1B"/>
    <w:rsid w:val="000A68CD"/>
    <w:rsid w:val="000B3DA5"/>
    <w:rsid w:val="000B4986"/>
    <w:rsid w:val="000C1FFA"/>
    <w:rsid w:val="000C3AF9"/>
    <w:rsid w:val="000C6853"/>
    <w:rsid w:val="000D0B6F"/>
    <w:rsid w:val="000E154F"/>
    <w:rsid w:val="000E194C"/>
    <w:rsid w:val="000E42FB"/>
    <w:rsid w:val="000F09B2"/>
    <w:rsid w:val="000F4AF7"/>
    <w:rsid w:val="000F6CEE"/>
    <w:rsid w:val="001024FB"/>
    <w:rsid w:val="00104F7A"/>
    <w:rsid w:val="001062D3"/>
    <w:rsid w:val="0011037C"/>
    <w:rsid w:val="001122AE"/>
    <w:rsid w:val="0011712E"/>
    <w:rsid w:val="00120B6E"/>
    <w:rsid w:val="0012793F"/>
    <w:rsid w:val="001330EE"/>
    <w:rsid w:val="00133322"/>
    <w:rsid w:val="0013596F"/>
    <w:rsid w:val="00136370"/>
    <w:rsid w:val="00145465"/>
    <w:rsid w:val="001457AE"/>
    <w:rsid w:val="00150DA6"/>
    <w:rsid w:val="00151F06"/>
    <w:rsid w:val="00152942"/>
    <w:rsid w:val="00157412"/>
    <w:rsid w:val="0016040A"/>
    <w:rsid w:val="00166170"/>
    <w:rsid w:val="00171479"/>
    <w:rsid w:val="00176B4C"/>
    <w:rsid w:val="00180830"/>
    <w:rsid w:val="00180B19"/>
    <w:rsid w:val="001826C5"/>
    <w:rsid w:val="001830EB"/>
    <w:rsid w:val="00183A2B"/>
    <w:rsid w:val="00183D1B"/>
    <w:rsid w:val="001A0CAE"/>
    <w:rsid w:val="001A0D66"/>
    <w:rsid w:val="001A138C"/>
    <w:rsid w:val="001A7F98"/>
    <w:rsid w:val="001B19FA"/>
    <w:rsid w:val="001B1B57"/>
    <w:rsid w:val="001B58BA"/>
    <w:rsid w:val="001C13AF"/>
    <w:rsid w:val="001C2208"/>
    <w:rsid w:val="001C3A7F"/>
    <w:rsid w:val="001C3CC9"/>
    <w:rsid w:val="001C4EFF"/>
    <w:rsid w:val="001C6E50"/>
    <w:rsid w:val="001E5EC0"/>
    <w:rsid w:val="001E6892"/>
    <w:rsid w:val="001E709A"/>
    <w:rsid w:val="001F626E"/>
    <w:rsid w:val="00204971"/>
    <w:rsid w:val="00204F9F"/>
    <w:rsid w:val="00205674"/>
    <w:rsid w:val="0021222B"/>
    <w:rsid w:val="00213C73"/>
    <w:rsid w:val="00215523"/>
    <w:rsid w:val="00216427"/>
    <w:rsid w:val="0022449F"/>
    <w:rsid w:val="0023134B"/>
    <w:rsid w:val="00231D65"/>
    <w:rsid w:val="002370A4"/>
    <w:rsid w:val="00237446"/>
    <w:rsid w:val="00237F55"/>
    <w:rsid w:val="00242F41"/>
    <w:rsid w:val="0024503C"/>
    <w:rsid w:val="00245F14"/>
    <w:rsid w:val="0024711B"/>
    <w:rsid w:val="00250A77"/>
    <w:rsid w:val="0025765E"/>
    <w:rsid w:val="002604ED"/>
    <w:rsid w:val="0026081C"/>
    <w:rsid w:val="00260F6A"/>
    <w:rsid w:val="00264E34"/>
    <w:rsid w:val="0026505B"/>
    <w:rsid w:val="00270B39"/>
    <w:rsid w:val="00271D80"/>
    <w:rsid w:val="0027246D"/>
    <w:rsid w:val="0027331E"/>
    <w:rsid w:val="002768D0"/>
    <w:rsid w:val="00276DAF"/>
    <w:rsid w:val="002845B2"/>
    <w:rsid w:val="00290EC9"/>
    <w:rsid w:val="0029175F"/>
    <w:rsid w:val="002918D8"/>
    <w:rsid w:val="00295A20"/>
    <w:rsid w:val="00295BC0"/>
    <w:rsid w:val="002A092F"/>
    <w:rsid w:val="002A153D"/>
    <w:rsid w:val="002A3521"/>
    <w:rsid w:val="002A77C6"/>
    <w:rsid w:val="002A7936"/>
    <w:rsid w:val="002B0794"/>
    <w:rsid w:val="002B09D1"/>
    <w:rsid w:val="002B76F0"/>
    <w:rsid w:val="002C4430"/>
    <w:rsid w:val="002C6BC3"/>
    <w:rsid w:val="002D36B9"/>
    <w:rsid w:val="002D6D81"/>
    <w:rsid w:val="002D7079"/>
    <w:rsid w:val="002E1EC6"/>
    <w:rsid w:val="002E5841"/>
    <w:rsid w:val="002E61F0"/>
    <w:rsid w:val="002E7B55"/>
    <w:rsid w:val="002F1202"/>
    <w:rsid w:val="002F225E"/>
    <w:rsid w:val="002F477B"/>
    <w:rsid w:val="002F6B6F"/>
    <w:rsid w:val="003021E2"/>
    <w:rsid w:val="003041C1"/>
    <w:rsid w:val="00311FF7"/>
    <w:rsid w:val="00316F4B"/>
    <w:rsid w:val="0033010B"/>
    <w:rsid w:val="00331134"/>
    <w:rsid w:val="0033311B"/>
    <w:rsid w:val="00336CA0"/>
    <w:rsid w:val="00340090"/>
    <w:rsid w:val="003422F5"/>
    <w:rsid w:val="0035192D"/>
    <w:rsid w:val="003605F2"/>
    <w:rsid w:val="0036076F"/>
    <w:rsid w:val="0036188E"/>
    <w:rsid w:val="00363ACA"/>
    <w:rsid w:val="003746EC"/>
    <w:rsid w:val="00375D4F"/>
    <w:rsid w:val="00377B7D"/>
    <w:rsid w:val="003803CA"/>
    <w:rsid w:val="0038058C"/>
    <w:rsid w:val="00381374"/>
    <w:rsid w:val="00381AE3"/>
    <w:rsid w:val="00386070"/>
    <w:rsid w:val="003975D3"/>
    <w:rsid w:val="003A0EDA"/>
    <w:rsid w:val="003A16FC"/>
    <w:rsid w:val="003A1FA5"/>
    <w:rsid w:val="003A34D7"/>
    <w:rsid w:val="003A71EB"/>
    <w:rsid w:val="003B2536"/>
    <w:rsid w:val="003B5132"/>
    <w:rsid w:val="003C0CB5"/>
    <w:rsid w:val="003C0F33"/>
    <w:rsid w:val="003C1772"/>
    <w:rsid w:val="003C1B8D"/>
    <w:rsid w:val="003C3919"/>
    <w:rsid w:val="003C42C8"/>
    <w:rsid w:val="003C652D"/>
    <w:rsid w:val="003D065D"/>
    <w:rsid w:val="003D1AD5"/>
    <w:rsid w:val="003E6245"/>
    <w:rsid w:val="003F01C9"/>
    <w:rsid w:val="003F291A"/>
    <w:rsid w:val="003F687B"/>
    <w:rsid w:val="003F7C7A"/>
    <w:rsid w:val="00404D0C"/>
    <w:rsid w:val="004053E1"/>
    <w:rsid w:val="004137F8"/>
    <w:rsid w:val="00413E91"/>
    <w:rsid w:val="0041449D"/>
    <w:rsid w:val="00415842"/>
    <w:rsid w:val="00422005"/>
    <w:rsid w:val="00423968"/>
    <w:rsid w:val="00423FEF"/>
    <w:rsid w:val="0042445A"/>
    <w:rsid w:val="004255AB"/>
    <w:rsid w:val="004272F9"/>
    <w:rsid w:val="00427A28"/>
    <w:rsid w:val="00430709"/>
    <w:rsid w:val="004309DB"/>
    <w:rsid w:val="0043389A"/>
    <w:rsid w:val="00437659"/>
    <w:rsid w:val="004417D8"/>
    <w:rsid w:val="00444466"/>
    <w:rsid w:val="00444FDB"/>
    <w:rsid w:val="00445360"/>
    <w:rsid w:val="004465AC"/>
    <w:rsid w:val="00446C33"/>
    <w:rsid w:val="004559FB"/>
    <w:rsid w:val="00456E99"/>
    <w:rsid w:val="00456F14"/>
    <w:rsid w:val="004632EC"/>
    <w:rsid w:val="004662B2"/>
    <w:rsid w:val="004664A2"/>
    <w:rsid w:val="0046688C"/>
    <w:rsid w:val="00467025"/>
    <w:rsid w:val="00475BE0"/>
    <w:rsid w:val="004760E7"/>
    <w:rsid w:val="004764A4"/>
    <w:rsid w:val="004821D3"/>
    <w:rsid w:val="004844D9"/>
    <w:rsid w:val="004850CA"/>
    <w:rsid w:val="004925CA"/>
    <w:rsid w:val="00497071"/>
    <w:rsid w:val="004A0C58"/>
    <w:rsid w:val="004A374B"/>
    <w:rsid w:val="004A4D5E"/>
    <w:rsid w:val="004A7041"/>
    <w:rsid w:val="004B100E"/>
    <w:rsid w:val="004B3714"/>
    <w:rsid w:val="004D17E9"/>
    <w:rsid w:val="004D1A1E"/>
    <w:rsid w:val="004D6A39"/>
    <w:rsid w:val="004E77B5"/>
    <w:rsid w:val="004F3FDA"/>
    <w:rsid w:val="00500D61"/>
    <w:rsid w:val="00504E5F"/>
    <w:rsid w:val="00506A30"/>
    <w:rsid w:val="00510AE9"/>
    <w:rsid w:val="0051216F"/>
    <w:rsid w:val="0051318E"/>
    <w:rsid w:val="005145E4"/>
    <w:rsid w:val="005211FF"/>
    <w:rsid w:val="00522A39"/>
    <w:rsid w:val="00523B8E"/>
    <w:rsid w:val="00526AAA"/>
    <w:rsid w:val="00531903"/>
    <w:rsid w:val="0053311F"/>
    <w:rsid w:val="00534745"/>
    <w:rsid w:val="005349F4"/>
    <w:rsid w:val="0053718B"/>
    <w:rsid w:val="00537B6E"/>
    <w:rsid w:val="005449D2"/>
    <w:rsid w:val="00545CC8"/>
    <w:rsid w:val="0054682F"/>
    <w:rsid w:val="005472D9"/>
    <w:rsid w:val="00551128"/>
    <w:rsid w:val="00552152"/>
    <w:rsid w:val="00556925"/>
    <w:rsid w:val="005717D2"/>
    <w:rsid w:val="005717E9"/>
    <w:rsid w:val="00575C44"/>
    <w:rsid w:val="005761FB"/>
    <w:rsid w:val="00576B68"/>
    <w:rsid w:val="005866EB"/>
    <w:rsid w:val="0058673D"/>
    <w:rsid w:val="005906EC"/>
    <w:rsid w:val="00591B36"/>
    <w:rsid w:val="00596D28"/>
    <w:rsid w:val="005B2724"/>
    <w:rsid w:val="005B3B98"/>
    <w:rsid w:val="005B6A54"/>
    <w:rsid w:val="005C0670"/>
    <w:rsid w:val="005C1D3E"/>
    <w:rsid w:val="005C36DF"/>
    <w:rsid w:val="005C372D"/>
    <w:rsid w:val="005C3C97"/>
    <w:rsid w:val="005C4560"/>
    <w:rsid w:val="005C49A2"/>
    <w:rsid w:val="005C4C6A"/>
    <w:rsid w:val="005C5A77"/>
    <w:rsid w:val="005D3F45"/>
    <w:rsid w:val="005E2AB9"/>
    <w:rsid w:val="005E342C"/>
    <w:rsid w:val="005F5242"/>
    <w:rsid w:val="005F5F14"/>
    <w:rsid w:val="00602338"/>
    <w:rsid w:val="0060560C"/>
    <w:rsid w:val="00607D2C"/>
    <w:rsid w:val="00611210"/>
    <w:rsid w:val="0062299C"/>
    <w:rsid w:val="00624BFB"/>
    <w:rsid w:val="00626AB1"/>
    <w:rsid w:val="00630AD6"/>
    <w:rsid w:val="00632255"/>
    <w:rsid w:val="006353B0"/>
    <w:rsid w:val="006359BB"/>
    <w:rsid w:val="006362DD"/>
    <w:rsid w:val="00640429"/>
    <w:rsid w:val="006425FC"/>
    <w:rsid w:val="00645060"/>
    <w:rsid w:val="0064630C"/>
    <w:rsid w:val="00654735"/>
    <w:rsid w:val="006551E6"/>
    <w:rsid w:val="006552BC"/>
    <w:rsid w:val="00660E88"/>
    <w:rsid w:val="00662487"/>
    <w:rsid w:val="006631E7"/>
    <w:rsid w:val="006632A7"/>
    <w:rsid w:val="006643D2"/>
    <w:rsid w:val="00673EE0"/>
    <w:rsid w:val="006761CC"/>
    <w:rsid w:val="00680F29"/>
    <w:rsid w:val="00681ADA"/>
    <w:rsid w:val="006902CA"/>
    <w:rsid w:val="00695289"/>
    <w:rsid w:val="006A0E07"/>
    <w:rsid w:val="006A5749"/>
    <w:rsid w:val="006B0E2E"/>
    <w:rsid w:val="006B7709"/>
    <w:rsid w:val="006B7BE4"/>
    <w:rsid w:val="006C15F6"/>
    <w:rsid w:val="006C6D9D"/>
    <w:rsid w:val="006C7293"/>
    <w:rsid w:val="006D1F17"/>
    <w:rsid w:val="006E117C"/>
    <w:rsid w:val="006E150C"/>
    <w:rsid w:val="006E2E30"/>
    <w:rsid w:val="006E4214"/>
    <w:rsid w:val="006E601F"/>
    <w:rsid w:val="007017E5"/>
    <w:rsid w:val="00702DAB"/>
    <w:rsid w:val="00704447"/>
    <w:rsid w:val="007066E5"/>
    <w:rsid w:val="00710C3E"/>
    <w:rsid w:val="0071503C"/>
    <w:rsid w:val="00720889"/>
    <w:rsid w:val="007306B9"/>
    <w:rsid w:val="00733ECD"/>
    <w:rsid w:val="00742F54"/>
    <w:rsid w:val="00744568"/>
    <w:rsid w:val="00744C1E"/>
    <w:rsid w:val="00750EA8"/>
    <w:rsid w:val="00751399"/>
    <w:rsid w:val="00753C95"/>
    <w:rsid w:val="00757612"/>
    <w:rsid w:val="00757C0F"/>
    <w:rsid w:val="00763445"/>
    <w:rsid w:val="0076387F"/>
    <w:rsid w:val="007657C8"/>
    <w:rsid w:val="00770BEB"/>
    <w:rsid w:val="00774471"/>
    <w:rsid w:val="0077474F"/>
    <w:rsid w:val="00785257"/>
    <w:rsid w:val="00790C25"/>
    <w:rsid w:val="0079117F"/>
    <w:rsid w:val="0079319F"/>
    <w:rsid w:val="00796170"/>
    <w:rsid w:val="00796CEA"/>
    <w:rsid w:val="00797B1A"/>
    <w:rsid w:val="007A26C2"/>
    <w:rsid w:val="007A38DA"/>
    <w:rsid w:val="007A462D"/>
    <w:rsid w:val="007A5250"/>
    <w:rsid w:val="007A626E"/>
    <w:rsid w:val="007A68D0"/>
    <w:rsid w:val="007B066A"/>
    <w:rsid w:val="007B300A"/>
    <w:rsid w:val="007B3293"/>
    <w:rsid w:val="007C1ACC"/>
    <w:rsid w:val="007C2C9C"/>
    <w:rsid w:val="007C4A38"/>
    <w:rsid w:val="007C6F23"/>
    <w:rsid w:val="007C7FBE"/>
    <w:rsid w:val="007D116B"/>
    <w:rsid w:val="007D5F8E"/>
    <w:rsid w:val="007D7550"/>
    <w:rsid w:val="007E099B"/>
    <w:rsid w:val="007E7AF5"/>
    <w:rsid w:val="007F25AB"/>
    <w:rsid w:val="007F555E"/>
    <w:rsid w:val="007F611C"/>
    <w:rsid w:val="008032A6"/>
    <w:rsid w:val="0080394C"/>
    <w:rsid w:val="0081385B"/>
    <w:rsid w:val="00821015"/>
    <w:rsid w:val="0082413E"/>
    <w:rsid w:val="0082574D"/>
    <w:rsid w:val="00825D0B"/>
    <w:rsid w:val="008304DF"/>
    <w:rsid w:val="008324E4"/>
    <w:rsid w:val="00835E69"/>
    <w:rsid w:val="00837BA7"/>
    <w:rsid w:val="008423CE"/>
    <w:rsid w:val="00844086"/>
    <w:rsid w:val="0085061D"/>
    <w:rsid w:val="0085062B"/>
    <w:rsid w:val="00850B06"/>
    <w:rsid w:val="008513D9"/>
    <w:rsid w:val="00851469"/>
    <w:rsid w:val="00861DB5"/>
    <w:rsid w:val="0086513C"/>
    <w:rsid w:val="00865D37"/>
    <w:rsid w:val="00867641"/>
    <w:rsid w:val="008730C6"/>
    <w:rsid w:val="00875A29"/>
    <w:rsid w:val="00882570"/>
    <w:rsid w:val="008916EA"/>
    <w:rsid w:val="008926FB"/>
    <w:rsid w:val="008928AB"/>
    <w:rsid w:val="00894846"/>
    <w:rsid w:val="00895068"/>
    <w:rsid w:val="008A2B11"/>
    <w:rsid w:val="008A56E5"/>
    <w:rsid w:val="008B4DAA"/>
    <w:rsid w:val="008B637A"/>
    <w:rsid w:val="008B6FCB"/>
    <w:rsid w:val="008B70E3"/>
    <w:rsid w:val="008C47F9"/>
    <w:rsid w:val="008C628D"/>
    <w:rsid w:val="008D4E16"/>
    <w:rsid w:val="008D55D8"/>
    <w:rsid w:val="008D5837"/>
    <w:rsid w:val="008D5A61"/>
    <w:rsid w:val="008D6485"/>
    <w:rsid w:val="008D665F"/>
    <w:rsid w:val="008D6E95"/>
    <w:rsid w:val="008E0063"/>
    <w:rsid w:val="008E141C"/>
    <w:rsid w:val="008E1EFC"/>
    <w:rsid w:val="008F0863"/>
    <w:rsid w:val="008F4190"/>
    <w:rsid w:val="008F6584"/>
    <w:rsid w:val="009000F9"/>
    <w:rsid w:val="0090528D"/>
    <w:rsid w:val="009124E1"/>
    <w:rsid w:val="00913B4C"/>
    <w:rsid w:val="0091543D"/>
    <w:rsid w:val="0091579B"/>
    <w:rsid w:val="00923C8F"/>
    <w:rsid w:val="009245A1"/>
    <w:rsid w:val="00925D69"/>
    <w:rsid w:val="00932532"/>
    <w:rsid w:val="009332B2"/>
    <w:rsid w:val="009337C6"/>
    <w:rsid w:val="0094708F"/>
    <w:rsid w:val="00947285"/>
    <w:rsid w:val="009506FF"/>
    <w:rsid w:val="00953A4A"/>
    <w:rsid w:val="00965FB2"/>
    <w:rsid w:val="009677F4"/>
    <w:rsid w:val="009705A7"/>
    <w:rsid w:val="009727AF"/>
    <w:rsid w:val="00973C10"/>
    <w:rsid w:val="00975D15"/>
    <w:rsid w:val="00976D35"/>
    <w:rsid w:val="00986913"/>
    <w:rsid w:val="00987043"/>
    <w:rsid w:val="009901EF"/>
    <w:rsid w:val="0099146F"/>
    <w:rsid w:val="009933AF"/>
    <w:rsid w:val="00993F4C"/>
    <w:rsid w:val="00996872"/>
    <w:rsid w:val="00997A6E"/>
    <w:rsid w:val="009A1A14"/>
    <w:rsid w:val="009A389B"/>
    <w:rsid w:val="009A473C"/>
    <w:rsid w:val="009A7E67"/>
    <w:rsid w:val="009B1B9D"/>
    <w:rsid w:val="009B378A"/>
    <w:rsid w:val="009B45A6"/>
    <w:rsid w:val="009B4FFD"/>
    <w:rsid w:val="009B6288"/>
    <w:rsid w:val="009C51B4"/>
    <w:rsid w:val="009C660E"/>
    <w:rsid w:val="009D0474"/>
    <w:rsid w:val="009D0EAA"/>
    <w:rsid w:val="009D176D"/>
    <w:rsid w:val="009D19CD"/>
    <w:rsid w:val="009D2437"/>
    <w:rsid w:val="009D360E"/>
    <w:rsid w:val="009D5B2E"/>
    <w:rsid w:val="009D7A92"/>
    <w:rsid w:val="009E1E8B"/>
    <w:rsid w:val="009E2214"/>
    <w:rsid w:val="009E427D"/>
    <w:rsid w:val="009E63BA"/>
    <w:rsid w:val="009E7428"/>
    <w:rsid w:val="009F205B"/>
    <w:rsid w:val="009F7F7D"/>
    <w:rsid w:val="00A01AF5"/>
    <w:rsid w:val="00A037FB"/>
    <w:rsid w:val="00A04C15"/>
    <w:rsid w:val="00A07329"/>
    <w:rsid w:val="00A10755"/>
    <w:rsid w:val="00A10C65"/>
    <w:rsid w:val="00A1300F"/>
    <w:rsid w:val="00A1528D"/>
    <w:rsid w:val="00A2060F"/>
    <w:rsid w:val="00A208E8"/>
    <w:rsid w:val="00A24AED"/>
    <w:rsid w:val="00A26B14"/>
    <w:rsid w:val="00A27D57"/>
    <w:rsid w:val="00A30AFD"/>
    <w:rsid w:val="00A345BA"/>
    <w:rsid w:val="00A35ADD"/>
    <w:rsid w:val="00A364DC"/>
    <w:rsid w:val="00A366CE"/>
    <w:rsid w:val="00A36788"/>
    <w:rsid w:val="00A37BD6"/>
    <w:rsid w:val="00A43DF4"/>
    <w:rsid w:val="00A51EBD"/>
    <w:rsid w:val="00A52A37"/>
    <w:rsid w:val="00A56329"/>
    <w:rsid w:val="00A6629E"/>
    <w:rsid w:val="00A67E7E"/>
    <w:rsid w:val="00A70256"/>
    <w:rsid w:val="00A773E2"/>
    <w:rsid w:val="00A81AA7"/>
    <w:rsid w:val="00A827DE"/>
    <w:rsid w:val="00A83EB4"/>
    <w:rsid w:val="00A90CBF"/>
    <w:rsid w:val="00A96522"/>
    <w:rsid w:val="00AA54D4"/>
    <w:rsid w:val="00AB1769"/>
    <w:rsid w:val="00AB299F"/>
    <w:rsid w:val="00AB5EA0"/>
    <w:rsid w:val="00AB7364"/>
    <w:rsid w:val="00AC3CCC"/>
    <w:rsid w:val="00AC538A"/>
    <w:rsid w:val="00AC606D"/>
    <w:rsid w:val="00AD71C9"/>
    <w:rsid w:val="00AE1406"/>
    <w:rsid w:val="00AF261A"/>
    <w:rsid w:val="00B0216D"/>
    <w:rsid w:val="00B05F0D"/>
    <w:rsid w:val="00B131D7"/>
    <w:rsid w:val="00B16598"/>
    <w:rsid w:val="00B21641"/>
    <w:rsid w:val="00B30FE1"/>
    <w:rsid w:val="00B31000"/>
    <w:rsid w:val="00B3389D"/>
    <w:rsid w:val="00B35CDE"/>
    <w:rsid w:val="00B36980"/>
    <w:rsid w:val="00B4094C"/>
    <w:rsid w:val="00B51A5A"/>
    <w:rsid w:val="00B60E8E"/>
    <w:rsid w:val="00B64219"/>
    <w:rsid w:val="00B66EBD"/>
    <w:rsid w:val="00B71276"/>
    <w:rsid w:val="00B7411D"/>
    <w:rsid w:val="00B77755"/>
    <w:rsid w:val="00B828D7"/>
    <w:rsid w:val="00B8316A"/>
    <w:rsid w:val="00B8370A"/>
    <w:rsid w:val="00B91B3C"/>
    <w:rsid w:val="00B9608C"/>
    <w:rsid w:val="00BA0E4A"/>
    <w:rsid w:val="00BA1D39"/>
    <w:rsid w:val="00BA34E9"/>
    <w:rsid w:val="00BA5254"/>
    <w:rsid w:val="00BA68F1"/>
    <w:rsid w:val="00BB2080"/>
    <w:rsid w:val="00BB27FA"/>
    <w:rsid w:val="00BB752E"/>
    <w:rsid w:val="00BB7B7F"/>
    <w:rsid w:val="00BC41A1"/>
    <w:rsid w:val="00BD3A95"/>
    <w:rsid w:val="00BD6091"/>
    <w:rsid w:val="00BE00BA"/>
    <w:rsid w:val="00BF3E72"/>
    <w:rsid w:val="00C0518B"/>
    <w:rsid w:val="00C10A77"/>
    <w:rsid w:val="00C145EA"/>
    <w:rsid w:val="00C21DEF"/>
    <w:rsid w:val="00C24608"/>
    <w:rsid w:val="00C30115"/>
    <w:rsid w:val="00C30ADB"/>
    <w:rsid w:val="00C342FB"/>
    <w:rsid w:val="00C35BC7"/>
    <w:rsid w:val="00C36EAC"/>
    <w:rsid w:val="00C44B93"/>
    <w:rsid w:val="00C47128"/>
    <w:rsid w:val="00C50CB6"/>
    <w:rsid w:val="00C515AC"/>
    <w:rsid w:val="00C52493"/>
    <w:rsid w:val="00C53CD7"/>
    <w:rsid w:val="00C5792C"/>
    <w:rsid w:val="00C61239"/>
    <w:rsid w:val="00C67567"/>
    <w:rsid w:val="00C67EFC"/>
    <w:rsid w:val="00C7527A"/>
    <w:rsid w:val="00C758D0"/>
    <w:rsid w:val="00C82F4C"/>
    <w:rsid w:val="00C90E08"/>
    <w:rsid w:val="00C92047"/>
    <w:rsid w:val="00CA2836"/>
    <w:rsid w:val="00CA3E6B"/>
    <w:rsid w:val="00CB0161"/>
    <w:rsid w:val="00CB0A54"/>
    <w:rsid w:val="00CB161B"/>
    <w:rsid w:val="00CB2D8E"/>
    <w:rsid w:val="00CB7EEB"/>
    <w:rsid w:val="00CC3C9C"/>
    <w:rsid w:val="00CC3CF9"/>
    <w:rsid w:val="00CC48F3"/>
    <w:rsid w:val="00CC6337"/>
    <w:rsid w:val="00CD3A01"/>
    <w:rsid w:val="00CD44F5"/>
    <w:rsid w:val="00CD4F3F"/>
    <w:rsid w:val="00CD5FE0"/>
    <w:rsid w:val="00CE5C6A"/>
    <w:rsid w:val="00CE70E7"/>
    <w:rsid w:val="00CF1E1D"/>
    <w:rsid w:val="00CF3135"/>
    <w:rsid w:val="00CF5536"/>
    <w:rsid w:val="00CF5CC5"/>
    <w:rsid w:val="00D000C9"/>
    <w:rsid w:val="00D01438"/>
    <w:rsid w:val="00D02D8C"/>
    <w:rsid w:val="00D02D94"/>
    <w:rsid w:val="00D03762"/>
    <w:rsid w:val="00D14216"/>
    <w:rsid w:val="00D169FD"/>
    <w:rsid w:val="00D214C3"/>
    <w:rsid w:val="00D22B0D"/>
    <w:rsid w:val="00D250C6"/>
    <w:rsid w:val="00D25D5E"/>
    <w:rsid w:val="00D27517"/>
    <w:rsid w:val="00D30837"/>
    <w:rsid w:val="00D34B2A"/>
    <w:rsid w:val="00D41068"/>
    <w:rsid w:val="00D41720"/>
    <w:rsid w:val="00D42985"/>
    <w:rsid w:val="00D434C8"/>
    <w:rsid w:val="00D50252"/>
    <w:rsid w:val="00D5386D"/>
    <w:rsid w:val="00D65091"/>
    <w:rsid w:val="00D6572A"/>
    <w:rsid w:val="00D65AE3"/>
    <w:rsid w:val="00D707AF"/>
    <w:rsid w:val="00D725AC"/>
    <w:rsid w:val="00D72C66"/>
    <w:rsid w:val="00D824B5"/>
    <w:rsid w:val="00D8654E"/>
    <w:rsid w:val="00D87782"/>
    <w:rsid w:val="00D905B1"/>
    <w:rsid w:val="00D92FD6"/>
    <w:rsid w:val="00DB3E00"/>
    <w:rsid w:val="00DB4D15"/>
    <w:rsid w:val="00DB551A"/>
    <w:rsid w:val="00DC33E1"/>
    <w:rsid w:val="00DC429C"/>
    <w:rsid w:val="00DC72B6"/>
    <w:rsid w:val="00DD0018"/>
    <w:rsid w:val="00DD71C0"/>
    <w:rsid w:val="00DE0448"/>
    <w:rsid w:val="00DE5049"/>
    <w:rsid w:val="00DE74D2"/>
    <w:rsid w:val="00DF4F6D"/>
    <w:rsid w:val="00DF4FB3"/>
    <w:rsid w:val="00DF65B4"/>
    <w:rsid w:val="00E01456"/>
    <w:rsid w:val="00E016CA"/>
    <w:rsid w:val="00E03438"/>
    <w:rsid w:val="00E0424D"/>
    <w:rsid w:val="00E0529F"/>
    <w:rsid w:val="00E064A4"/>
    <w:rsid w:val="00E110DA"/>
    <w:rsid w:val="00E13E43"/>
    <w:rsid w:val="00E27C80"/>
    <w:rsid w:val="00E331DC"/>
    <w:rsid w:val="00E40678"/>
    <w:rsid w:val="00E41DBA"/>
    <w:rsid w:val="00E4206D"/>
    <w:rsid w:val="00E460A9"/>
    <w:rsid w:val="00E50860"/>
    <w:rsid w:val="00E57F2D"/>
    <w:rsid w:val="00E611BE"/>
    <w:rsid w:val="00E64FDB"/>
    <w:rsid w:val="00E6662F"/>
    <w:rsid w:val="00E679DC"/>
    <w:rsid w:val="00E71838"/>
    <w:rsid w:val="00E71C1E"/>
    <w:rsid w:val="00E7252E"/>
    <w:rsid w:val="00E726D3"/>
    <w:rsid w:val="00E7321F"/>
    <w:rsid w:val="00E75813"/>
    <w:rsid w:val="00E76E17"/>
    <w:rsid w:val="00E818C1"/>
    <w:rsid w:val="00E821B5"/>
    <w:rsid w:val="00E82BE6"/>
    <w:rsid w:val="00E86CC0"/>
    <w:rsid w:val="00E913E4"/>
    <w:rsid w:val="00E9140B"/>
    <w:rsid w:val="00E92C8D"/>
    <w:rsid w:val="00EA0CAF"/>
    <w:rsid w:val="00EA44FF"/>
    <w:rsid w:val="00EA571A"/>
    <w:rsid w:val="00EA6BC9"/>
    <w:rsid w:val="00EA71B1"/>
    <w:rsid w:val="00EB2164"/>
    <w:rsid w:val="00EC5560"/>
    <w:rsid w:val="00EC700F"/>
    <w:rsid w:val="00ED7929"/>
    <w:rsid w:val="00ED7E75"/>
    <w:rsid w:val="00EE10D5"/>
    <w:rsid w:val="00EE20E9"/>
    <w:rsid w:val="00EE2719"/>
    <w:rsid w:val="00EF04BA"/>
    <w:rsid w:val="00EF05A8"/>
    <w:rsid w:val="00F016E2"/>
    <w:rsid w:val="00F01DF3"/>
    <w:rsid w:val="00F02357"/>
    <w:rsid w:val="00F10B04"/>
    <w:rsid w:val="00F13EBB"/>
    <w:rsid w:val="00F14548"/>
    <w:rsid w:val="00F150D7"/>
    <w:rsid w:val="00F21245"/>
    <w:rsid w:val="00F25E8F"/>
    <w:rsid w:val="00F2614C"/>
    <w:rsid w:val="00F27D78"/>
    <w:rsid w:val="00F33860"/>
    <w:rsid w:val="00F3469E"/>
    <w:rsid w:val="00F36034"/>
    <w:rsid w:val="00F46C67"/>
    <w:rsid w:val="00F509C7"/>
    <w:rsid w:val="00F5113B"/>
    <w:rsid w:val="00F511DA"/>
    <w:rsid w:val="00F51FDE"/>
    <w:rsid w:val="00F55749"/>
    <w:rsid w:val="00F55922"/>
    <w:rsid w:val="00F578DD"/>
    <w:rsid w:val="00F64E3B"/>
    <w:rsid w:val="00F7426D"/>
    <w:rsid w:val="00F744DA"/>
    <w:rsid w:val="00F827D8"/>
    <w:rsid w:val="00F82A0A"/>
    <w:rsid w:val="00F84847"/>
    <w:rsid w:val="00F85F4A"/>
    <w:rsid w:val="00F921A1"/>
    <w:rsid w:val="00F93C0C"/>
    <w:rsid w:val="00F96577"/>
    <w:rsid w:val="00FA0A47"/>
    <w:rsid w:val="00FA33A8"/>
    <w:rsid w:val="00FB22CB"/>
    <w:rsid w:val="00FC2D2C"/>
    <w:rsid w:val="00FC2E64"/>
    <w:rsid w:val="00FC5094"/>
    <w:rsid w:val="00FC62A4"/>
    <w:rsid w:val="00FC7D88"/>
    <w:rsid w:val="00FD45C2"/>
    <w:rsid w:val="00FD783D"/>
    <w:rsid w:val="00FE31F3"/>
    <w:rsid w:val="00FE7603"/>
    <w:rsid w:val="00FE7E04"/>
    <w:rsid w:val="00FF099D"/>
    <w:rsid w:val="00FF1FE9"/>
    <w:rsid w:val="00FF3545"/>
    <w:rsid w:val="00FF518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5BE4C9C0"/>
  <w15:docId w15:val="{9BB85AD7-1DC4-4482-9012-18B198425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ani" w:eastAsia="Times New Roman" w:hAnsi="Vani" w:cs="Arial"/>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83D"/>
    <w:rPr>
      <w:sz w:val="24"/>
      <w:szCs w:val="24"/>
      <w:lang w:eastAsia="en-GB"/>
    </w:rPr>
  </w:style>
  <w:style w:type="paragraph" w:styleId="Heading1">
    <w:name w:val="heading 1"/>
    <w:basedOn w:val="Normal"/>
    <w:next w:val="Normal"/>
    <w:link w:val="Heading1Char"/>
    <w:qFormat/>
    <w:rsid w:val="00552152"/>
    <w:pPr>
      <w:keepNext/>
      <w:spacing w:before="240" w:after="60"/>
      <w:outlineLvl w:val="0"/>
    </w:pPr>
    <w:rPr>
      <w:rFonts w:ascii="Calibri" w:eastAsia="MS Gothic" w:hAnsi="Calibri"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718B"/>
    <w:pPr>
      <w:tabs>
        <w:tab w:val="center" w:pos="4153"/>
        <w:tab w:val="right" w:pos="8306"/>
      </w:tabs>
    </w:pPr>
  </w:style>
  <w:style w:type="paragraph" w:styleId="Footer">
    <w:name w:val="footer"/>
    <w:basedOn w:val="Normal"/>
    <w:link w:val="FooterChar"/>
    <w:uiPriority w:val="99"/>
    <w:rsid w:val="0053718B"/>
    <w:pPr>
      <w:tabs>
        <w:tab w:val="center" w:pos="4153"/>
        <w:tab w:val="right" w:pos="8306"/>
      </w:tabs>
    </w:pPr>
    <w:rPr>
      <w:lang w:val="x-none" w:eastAsia="x-none"/>
    </w:rPr>
  </w:style>
  <w:style w:type="character" w:customStyle="1" w:styleId="FooterChar">
    <w:name w:val="Footer Char"/>
    <w:link w:val="Footer"/>
    <w:uiPriority w:val="99"/>
    <w:rsid w:val="002B76F0"/>
    <w:rPr>
      <w:sz w:val="24"/>
      <w:szCs w:val="24"/>
    </w:rPr>
  </w:style>
  <w:style w:type="paragraph" w:customStyle="1" w:styleId="ColorfulList-Accent11">
    <w:name w:val="Colorful List - Accent 11"/>
    <w:basedOn w:val="Normal"/>
    <w:uiPriority w:val="34"/>
    <w:qFormat/>
    <w:rsid w:val="009E63BA"/>
    <w:pPr>
      <w:ind w:left="720"/>
    </w:pPr>
  </w:style>
  <w:style w:type="paragraph" w:styleId="Title">
    <w:name w:val="Title"/>
    <w:basedOn w:val="Normal"/>
    <w:next w:val="Normal"/>
    <w:link w:val="TitleChar"/>
    <w:qFormat/>
    <w:rsid w:val="00AB5EA0"/>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rsid w:val="00AB5EA0"/>
    <w:rPr>
      <w:rFonts w:ascii="Cambria" w:eastAsia="Times New Roman" w:hAnsi="Cambria" w:cs="Times New Roman"/>
      <w:b/>
      <w:bCs/>
      <w:kern w:val="28"/>
      <w:sz w:val="32"/>
      <w:szCs w:val="32"/>
    </w:rPr>
  </w:style>
  <w:style w:type="character" w:styleId="CommentReference">
    <w:name w:val="annotation reference"/>
    <w:rsid w:val="003A0EDA"/>
    <w:rPr>
      <w:sz w:val="16"/>
      <w:szCs w:val="16"/>
    </w:rPr>
  </w:style>
  <w:style w:type="paragraph" w:styleId="CommentText">
    <w:name w:val="annotation text"/>
    <w:basedOn w:val="Normal"/>
    <w:link w:val="CommentTextChar"/>
    <w:rsid w:val="003A0EDA"/>
    <w:rPr>
      <w:sz w:val="20"/>
      <w:szCs w:val="20"/>
    </w:rPr>
  </w:style>
  <w:style w:type="character" w:customStyle="1" w:styleId="CommentTextChar">
    <w:name w:val="Comment Text Char"/>
    <w:basedOn w:val="DefaultParagraphFont"/>
    <w:link w:val="CommentText"/>
    <w:rsid w:val="003A0EDA"/>
  </w:style>
  <w:style w:type="paragraph" w:styleId="CommentSubject">
    <w:name w:val="annotation subject"/>
    <w:basedOn w:val="CommentText"/>
    <w:next w:val="CommentText"/>
    <w:link w:val="CommentSubjectChar"/>
    <w:rsid w:val="003A0EDA"/>
    <w:rPr>
      <w:b/>
      <w:bCs/>
    </w:rPr>
  </w:style>
  <w:style w:type="character" w:customStyle="1" w:styleId="CommentSubjectChar">
    <w:name w:val="Comment Subject Char"/>
    <w:link w:val="CommentSubject"/>
    <w:rsid w:val="003A0EDA"/>
    <w:rPr>
      <w:b/>
      <w:bCs/>
    </w:rPr>
  </w:style>
  <w:style w:type="paragraph" w:styleId="BalloonText">
    <w:name w:val="Balloon Text"/>
    <w:basedOn w:val="Normal"/>
    <w:link w:val="BalloonTextChar"/>
    <w:rsid w:val="003A0EDA"/>
    <w:rPr>
      <w:rFonts w:ascii="Tahoma" w:hAnsi="Tahoma" w:cs="Tahoma"/>
      <w:sz w:val="16"/>
      <w:szCs w:val="16"/>
    </w:rPr>
  </w:style>
  <w:style w:type="character" w:customStyle="1" w:styleId="BalloonTextChar">
    <w:name w:val="Balloon Text Char"/>
    <w:link w:val="BalloonText"/>
    <w:rsid w:val="003A0EDA"/>
    <w:rPr>
      <w:rFonts w:ascii="Tahoma" w:hAnsi="Tahoma" w:cs="Tahoma"/>
      <w:sz w:val="16"/>
      <w:szCs w:val="16"/>
    </w:rPr>
  </w:style>
  <w:style w:type="table" w:styleId="TableGrid">
    <w:name w:val="Table Grid"/>
    <w:basedOn w:val="TableNormal"/>
    <w:rsid w:val="00D275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Shading-Accent11">
    <w:name w:val="Colorful Shading - Accent 11"/>
    <w:hidden/>
    <w:uiPriority w:val="99"/>
    <w:semiHidden/>
    <w:rsid w:val="008E1EFC"/>
    <w:rPr>
      <w:sz w:val="24"/>
      <w:szCs w:val="24"/>
      <w:lang w:eastAsia="en-GB"/>
    </w:rPr>
  </w:style>
  <w:style w:type="character" w:styleId="Strong">
    <w:name w:val="Strong"/>
    <w:qFormat/>
    <w:rsid w:val="00C44B93"/>
    <w:rPr>
      <w:b/>
      <w:bCs/>
    </w:rPr>
  </w:style>
  <w:style w:type="character" w:customStyle="1" w:styleId="Heading1Char">
    <w:name w:val="Heading 1 Char"/>
    <w:link w:val="Heading1"/>
    <w:rsid w:val="00552152"/>
    <w:rPr>
      <w:rFonts w:ascii="Calibri" w:eastAsia="MS Gothic" w:hAnsi="Calibri" w:cs="Times New Roman"/>
      <w:b/>
      <w:bCs/>
      <w:kern w:val="32"/>
      <w:sz w:val="32"/>
      <w:szCs w:val="32"/>
      <w:lang w:eastAsia="en-GB"/>
    </w:rPr>
  </w:style>
  <w:style w:type="character" w:styleId="Emphasis">
    <w:name w:val="Emphasis"/>
    <w:qFormat/>
    <w:rsid w:val="00552152"/>
    <w:rPr>
      <w:i/>
      <w:iCs/>
    </w:rPr>
  </w:style>
  <w:style w:type="paragraph" w:styleId="ListParagraph">
    <w:name w:val="List Paragraph"/>
    <w:basedOn w:val="Normal"/>
    <w:uiPriority w:val="34"/>
    <w:qFormat/>
    <w:rsid w:val="00060A1E"/>
    <w:pPr>
      <w:ind w:left="720"/>
      <w:contextualSpacing/>
    </w:pPr>
  </w:style>
  <w:style w:type="table" w:customStyle="1" w:styleId="TableGrid1">
    <w:name w:val="Table Grid1"/>
    <w:basedOn w:val="TableNormal"/>
    <w:next w:val="TableGrid"/>
    <w:rsid w:val="009E7428"/>
    <w:rPr>
      <w:rFonts w:ascii="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0662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parentsprotect.co.uk/files/traffic_light_helping_you_understand_the_sexual_development_of_children_under_5.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parentsprotect.co.uk/files/traffic_light_helping_you_understand_the_sexual_development_of_children_5-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9217A-1F48-4162-99A0-CD2C601CB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1458</Words>
  <Characters>8314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Welsh Network of Healthy School Schemes National Quality Award</vt:lpstr>
    </vt:vector>
  </TitlesOfParts>
  <Company>Hewlett-Packard</Company>
  <LinksUpToDate>false</LinksUpToDate>
  <CharactersWithSpaces>9753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Welsh Network of Healthy School Schemes National Quality Award</dc:title>
  <dc:creator>HP Pavilion</dc:creator>
  <cp:lastModifiedBy>Nerys Bennion</cp:lastModifiedBy>
  <cp:revision>2</cp:revision>
  <cp:lastPrinted>2017-06-26T11:18:00Z</cp:lastPrinted>
  <dcterms:created xsi:type="dcterms:W3CDTF">2018-10-18T11:30:00Z</dcterms:created>
  <dcterms:modified xsi:type="dcterms:W3CDTF">2018-10-18T11:30:00Z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A14561323</vt:lpwstr>
  </property>
  <property fmtid="{D5CDD505-2E9C-101B-9397-08002B2CF9AE}" pid="3" name="Objective-Title">
    <vt:lpwstr>Borras Park Infants School Local Practitioner Report</vt:lpwstr>
  </property>
  <property fmtid="{D5CDD505-2E9C-101B-9397-08002B2CF9AE}" pid="4" name="Objective-Comment">
    <vt:lpwstr/>
  </property>
  <property fmtid="{D5CDD505-2E9C-101B-9397-08002B2CF9AE}" pid="5" name="Objective-CreationStamp">
    <vt:filetime>2016-06-27T09:55:15Z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2016-06-27T09:55:15Z</vt:filetime>
  </property>
  <property fmtid="{D5CDD505-2E9C-101B-9397-08002B2CF9AE}" pid="10" name="Objective-Owner">
    <vt:lpwstr>Evans, Owen (HSS - DHP Public Health)</vt:lpwstr>
  </property>
  <property fmtid="{D5CDD505-2E9C-101B-9397-08002B2CF9AE}" pid="11" name="Objective-Path">
    <vt:lpwstr>Objective Global Folder:Corporate File Plan:WORKING WITH STAKEHOLDERS:Grant &amp; Funding Management:Grant &amp; Funding Management - Health, Well-Being &amp; Care:Welsh Network of Healthy School Schemes - WNHSS:Monitoring &amp; Assessment:Welsh Network of Healthy School</vt:lpwstr>
  </property>
  <property fmtid="{D5CDD505-2E9C-101B-9397-08002B2CF9AE}" pid="12" name="Objective-Parent">
    <vt:lpwstr>Borras Park Infants School</vt:lpwstr>
  </property>
  <property fmtid="{D5CDD505-2E9C-101B-9397-08002B2CF9AE}" pid="13" name="Objective-State">
    <vt:lpwstr>Being Drafted</vt:lpwstr>
  </property>
  <property fmtid="{D5CDD505-2E9C-101B-9397-08002B2CF9AE}" pid="14" name="Objective-Version">
    <vt:lpwstr>0.1</vt:lpwstr>
  </property>
  <property fmtid="{D5CDD505-2E9C-101B-9397-08002B2CF9AE}" pid="15" name="Objective-VersionNumber">
    <vt:r8>1</vt:r8>
  </property>
  <property fmtid="{D5CDD505-2E9C-101B-9397-08002B2CF9AE}" pid="16" name="Objective-VersionComment">
    <vt:lpwstr>First version</vt:lpwstr>
  </property>
  <property fmtid="{D5CDD505-2E9C-101B-9397-08002B2CF9AE}" pid="17" name="Objective-FileNumber">
    <vt:lpwstr/>
  </property>
  <property fmtid="{D5CDD505-2E9C-101B-9397-08002B2CF9AE}" pid="18" name="Objective-Classification">
    <vt:lpwstr>[Inherited - Official - Sensitive]</vt:lpwstr>
  </property>
  <property fmtid="{D5CDD505-2E9C-101B-9397-08002B2CF9AE}" pid="19" name="Objective-Caveats">
    <vt:lpwstr/>
  </property>
  <property fmtid="{D5CDD505-2E9C-101B-9397-08002B2CF9AE}" pid="20" name="Objective-Language [system]">
    <vt:lpwstr>English (eng)</vt:lpwstr>
  </property>
  <property fmtid="{D5CDD505-2E9C-101B-9397-08002B2CF9AE}" pid="21" name="Objective-Date Acquired [system]">
    <vt:filetime>2016-06-26T23:00:00Z</vt:filetime>
  </property>
  <property fmtid="{D5CDD505-2E9C-101B-9397-08002B2CF9AE}" pid="22" name="Objective-What to Keep [system]">
    <vt:lpwstr>No</vt:lpwstr>
  </property>
  <property fmtid="{D5CDD505-2E9C-101B-9397-08002B2CF9AE}" pid="23" name="Objective-Official Translation [system]">
    <vt:lpwstr/>
  </property>
  <property fmtid="{D5CDD505-2E9C-101B-9397-08002B2CF9AE}" pid="24" name="Objective-Connect Creator [system]">
    <vt:lpwstr/>
  </property>
</Properties>
</file>